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D8D" w:rsidRDefault="00AE0D8D" w:rsidP="00AE0D8D">
      <w:pPr>
        <w:pStyle w:val="220"/>
        <w:keepNext/>
        <w:keepLines/>
        <w:shd w:val="clear" w:color="auto" w:fill="auto"/>
        <w:spacing w:after="0" w:line="240" w:lineRule="auto"/>
        <w:jc w:val="center"/>
        <w:rPr>
          <w:u w:val="single"/>
        </w:rPr>
      </w:pPr>
      <w:r w:rsidRPr="00696810">
        <w:rPr>
          <w:u w:val="single"/>
        </w:rPr>
        <w:t>ТЕХНОЛОГИЧЕСКАЯ СХЕМА</w:t>
      </w:r>
    </w:p>
    <w:p w:rsidR="00AE0D8D" w:rsidRDefault="00AE0D8D" w:rsidP="00AE0D8D">
      <w:pPr>
        <w:pStyle w:val="220"/>
        <w:keepNext/>
        <w:keepLines/>
        <w:shd w:val="clear" w:color="auto" w:fill="auto"/>
        <w:spacing w:after="0" w:line="240" w:lineRule="auto"/>
        <w:jc w:val="center"/>
        <w:rPr>
          <w:u w:val="single"/>
        </w:rPr>
      </w:pPr>
    </w:p>
    <w:p w:rsidR="00AE0D8D" w:rsidRPr="00AE0D8D" w:rsidRDefault="00AE0D8D" w:rsidP="00AE0D8D">
      <w:pPr>
        <w:pStyle w:val="220"/>
        <w:keepNext/>
        <w:keepLines/>
        <w:shd w:val="clear" w:color="auto" w:fill="auto"/>
        <w:spacing w:after="0" w:line="240" w:lineRule="auto"/>
        <w:jc w:val="center"/>
        <w:rPr>
          <w:u w:val="single"/>
        </w:rPr>
      </w:pPr>
      <w:r>
        <w:rPr>
          <w:u w:val="single"/>
        </w:rPr>
        <w:t xml:space="preserve">предоставления муниципальной </w:t>
      </w:r>
      <w:r w:rsidRPr="00AE0D8D">
        <w:rPr>
          <w:u w:val="single"/>
        </w:rPr>
        <w:t>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p w:rsidR="00117817" w:rsidRDefault="00117817" w:rsidP="00AE0D8D">
      <w:pPr>
        <w:pStyle w:val="220"/>
        <w:keepNext/>
        <w:keepLines/>
        <w:shd w:val="clear" w:color="auto" w:fill="auto"/>
        <w:spacing w:after="0" w:line="240" w:lineRule="auto"/>
        <w:jc w:val="center"/>
        <w:rPr>
          <w:u w:val="single"/>
        </w:rPr>
      </w:pPr>
    </w:p>
    <w:p w:rsidR="00AE0D8D" w:rsidRPr="00AE0D8D" w:rsidRDefault="00AE0D8D" w:rsidP="00AE0D8D">
      <w:pPr>
        <w:pStyle w:val="220"/>
        <w:keepNext/>
        <w:keepLines/>
        <w:shd w:val="clear" w:color="auto" w:fill="auto"/>
        <w:spacing w:after="0" w:line="240" w:lineRule="auto"/>
        <w:jc w:val="center"/>
        <w:rPr>
          <w:u w:val="single"/>
        </w:rPr>
      </w:pPr>
      <w:r>
        <w:rPr>
          <w:u w:val="single"/>
        </w:rPr>
        <w:t xml:space="preserve"> </w:t>
      </w: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0" w:name="bookmark18"/>
      <w:r>
        <w:t>Раздел 1. «Общие сведения о государственной (муниципальной) услуге»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117817" w:rsidTr="00A134DF">
        <w:tc>
          <w:tcPr>
            <w:tcW w:w="458" w:type="dxa"/>
          </w:tcPr>
          <w:p w:rsidR="00117817" w:rsidRPr="006F4DBA" w:rsidRDefault="00117817" w:rsidP="00A134DF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A134DF">
        <w:tc>
          <w:tcPr>
            <w:tcW w:w="458" w:type="dxa"/>
          </w:tcPr>
          <w:p w:rsidR="00117817" w:rsidRPr="006F4DBA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A134D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BE6171" w:rsidTr="00A134DF">
        <w:tc>
          <w:tcPr>
            <w:tcW w:w="458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BE6171" w:rsidRPr="00BE6171" w:rsidRDefault="0004060F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Администрации муниципальных образований Самарской области</w:t>
            </w:r>
          </w:p>
        </w:tc>
      </w:tr>
      <w:tr w:rsidR="00BE6171" w:rsidTr="00A134DF">
        <w:tc>
          <w:tcPr>
            <w:tcW w:w="458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BE6171" w:rsidRPr="00BE6171" w:rsidRDefault="00BE6171" w:rsidP="00A134D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E6171" w:rsidTr="00A134DF">
        <w:tc>
          <w:tcPr>
            <w:tcW w:w="458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BE6171" w:rsidRPr="00DC2B94" w:rsidRDefault="0004060F" w:rsidP="00A134D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06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</w:tr>
      <w:tr w:rsidR="00BE6171" w:rsidTr="00A134DF">
        <w:tc>
          <w:tcPr>
            <w:tcW w:w="458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BE6171" w:rsidRPr="00DC2B94" w:rsidRDefault="0004060F" w:rsidP="00A134D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06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</w:tr>
      <w:tr w:rsidR="00BE6171" w:rsidTr="00A134DF">
        <w:tc>
          <w:tcPr>
            <w:tcW w:w="458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BE6171" w:rsidRPr="006F4DBA" w:rsidRDefault="00BE6171" w:rsidP="00AE0D8D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 xml:space="preserve">Административный регламент предоставления </w:t>
            </w:r>
            <w:r w:rsidR="00AE0D8D">
              <w:rPr>
                <w:b w:val="0"/>
              </w:rPr>
              <w:t xml:space="preserve">муниципальной </w:t>
            </w:r>
            <w:r w:rsidRPr="006F4DBA">
              <w:rPr>
                <w:b w:val="0"/>
              </w:rPr>
              <w:t>услуги</w:t>
            </w:r>
          </w:p>
        </w:tc>
        <w:tc>
          <w:tcPr>
            <w:tcW w:w="4394" w:type="dxa"/>
          </w:tcPr>
          <w:p w:rsidR="00BE6171" w:rsidRPr="009423AA" w:rsidRDefault="00BE6171" w:rsidP="00BE6171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E6171" w:rsidTr="00A134DF">
        <w:tc>
          <w:tcPr>
            <w:tcW w:w="458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Перечень «подуслуг»</w:t>
            </w:r>
          </w:p>
        </w:tc>
        <w:tc>
          <w:tcPr>
            <w:tcW w:w="4394" w:type="dxa"/>
          </w:tcPr>
          <w:p w:rsidR="00BE6171" w:rsidRPr="00BE6171" w:rsidRDefault="00BE6171" w:rsidP="00A134D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</w:tr>
      <w:tr w:rsidR="00BE6171" w:rsidTr="00A134DF">
        <w:tc>
          <w:tcPr>
            <w:tcW w:w="458" w:type="dxa"/>
            <w:vMerge w:val="restart"/>
          </w:tcPr>
          <w:p w:rsidR="00BE6171" w:rsidRPr="006F4DBA" w:rsidRDefault="00595EBB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7.</w:t>
            </w:r>
          </w:p>
        </w:tc>
        <w:tc>
          <w:tcPr>
            <w:tcW w:w="4895" w:type="dxa"/>
            <w:vMerge w:val="restart"/>
          </w:tcPr>
          <w:p w:rsidR="00BE6171" w:rsidRPr="006F4DBA" w:rsidRDefault="00595EBB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терминальные устройства в МФЦ</w:t>
            </w:r>
          </w:p>
        </w:tc>
      </w:tr>
      <w:tr w:rsidR="00BE6171" w:rsidTr="00A134DF">
        <w:tc>
          <w:tcPr>
            <w:tcW w:w="458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терминальные устройства в органе власти/органе государственного внебюджетного фонда/органе местного самоуправления</w:t>
            </w:r>
          </w:p>
        </w:tc>
      </w:tr>
      <w:tr w:rsidR="00BE6171" w:rsidTr="00A134DF">
        <w:tc>
          <w:tcPr>
            <w:tcW w:w="458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Единый портал государственных услуг</w:t>
            </w:r>
          </w:p>
        </w:tc>
      </w:tr>
      <w:tr w:rsidR="00BE6171" w:rsidTr="00A134DF">
        <w:tc>
          <w:tcPr>
            <w:tcW w:w="458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региональный портал государственных услуг</w:t>
            </w:r>
          </w:p>
        </w:tc>
      </w:tr>
      <w:tr w:rsidR="00BE6171" w:rsidTr="00A134DF">
        <w:tc>
          <w:tcPr>
            <w:tcW w:w="458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официальный сайт органа</w:t>
            </w:r>
          </w:p>
        </w:tc>
      </w:tr>
      <w:tr w:rsidR="00BE6171" w:rsidTr="00117817">
        <w:trPr>
          <w:trHeight w:val="561"/>
        </w:trPr>
        <w:tc>
          <w:tcPr>
            <w:tcW w:w="458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другие способы</w:t>
            </w: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614A3D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«подуслугах»</w:t>
      </w:r>
    </w:p>
    <w:tbl>
      <w:tblPr>
        <w:tblW w:w="15969" w:type="dxa"/>
        <w:tblInd w:w="-10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1133"/>
        <w:gridCol w:w="2072"/>
        <w:gridCol w:w="1560"/>
        <w:gridCol w:w="1560"/>
        <w:gridCol w:w="1560"/>
        <w:gridCol w:w="1560"/>
        <w:gridCol w:w="1220"/>
        <w:gridCol w:w="1329"/>
        <w:gridCol w:w="1559"/>
        <w:gridCol w:w="1134"/>
      </w:tblGrid>
      <w:tr w:rsidR="001C7F4C" w:rsidRPr="001C7F4C" w:rsidTr="001651A3">
        <w:trPr>
          <w:trHeight w:val="494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 отказа в приеме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 отказа в предоставлении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 приостановления предоставления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приостановления предоставления «подуслуги»</w:t>
            </w:r>
          </w:p>
        </w:tc>
        <w:tc>
          <w:tcPr>
            <w:tcW w:w="4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Плата за предоставление 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обращения за получением «подуслуги»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результата «подуслуги»</w:t>
            </w:r>
          </w:p>
        </w:tc>
      </w:tr>
      <w:tr w:rsidR="001C7F4C" w:rsidRPr="001C7F4C" w:rsidTr="001651A3">
        <w:trPr>
          <w:trHeight w:val="193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jc w:val="center"/>
            </w:pPr>
          </w:p>
        </w:tc>
      </w:tr>
      <w:tr w:rsidR="001C7F4C" w:rsidRPr="001C7F4C" w:rsidTr="001651A3">
        <w:trPr>
          <w:trHeight w:val="25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1C7F4C" w:rsidRPr="001C7F4C" w:rsidTr="001651A3">
        <w:trPr>
          <w:trHeight w:val="250"/>
        </w:trPr>
        <w:tc>
          <w:tcPr>
            <w:tcW w:w="15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E6171" w:rsidRDefault="001C7F4C" w:rsidP="00671C8A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Cs w:val="22"/>
              </w:rPr>
            </w:pPr>
            <w:r w:rsidRPr="00BE6171">
              <w:rPr>
                <w:rFonts w:ascii="Times New Roman" w:hAnsi="Times New Roman" w:cs="Times New Roman"/>
                <w:szCs w:val="22"/>
              </w:rPr>
              <w:t xml:space="preserve">1. </w:t>
            </w:r>
            <w:r w:rsidR="00671C8A">
              <w:rPr>
                <w:rFonts w:ascii="Times New Roman" w:hAnsi="Times New Roman" w:cs="Times New Roman"/>
                <w:szCs w:val="22"/>
              </w:rPr>
              <w:t>В</w:t>
            </w:r>
            <w:r w:rsidR="00671C8A" w:rsidRPr="0004060F">
              <w:rPr>
                <w:rFonts w:ascii="Times New Roman" w:hAnsi="Times New Roman" w:cs="Times New Roman"/>
                <w:szCs w:val="22"/>
              </w:rPr>
              <w:t>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</w:tr>
      <w:tr w:rsidR="001C7F4C" w:rsidRPr="00754AE1" w:rsidTr="001651A3">
        <w:trPr>
          <w:trHeight w:val="25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424B88" w:rsidRDefault="00424B88" w:rsidP="00424B8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24B88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не более 45 дней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424B88" w:rsidRDefault="00424B88" w:rsidP="00424B8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24B88">
              <w:rPr>
                <w:rFonts w:ascii="Times New Roman" w:eastAsia="Times New Roman" w:hAnsi="Times New Roman" w:cs="Times New Roman"/>
                <w:sz w:val="19"/>
                <w:szCs w:val="19"/>
              </w:rPr>
              <w:t>не более 45 дней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87" w:rsidRPr="004B68CA" w:rsidRDefault="00B51887" w:rsidP="00B5188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B68CA">
              <w:rPr>
                <w:rFonts w:ascii="Times New Roman" w:eastAsia="Times New Roman" w:hAnsi="Times New Roman" w:cs="Times New Roman"/>
                <w:sz w:val="19"/>
                <w:szCs w:val="19"/>
              </w:rPr>
              <w:t>1.отсутствие сведений о заявителе;</w:t>
            </w:r>
          </w:p>
          <w:p w:rsidR="00B51887" w:rsidRPr="004B68CA" w:rsidRDefault="00B51887" w:rsidP="00B5188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B68CA">
              <w:rPr>
                <w:rFonts w:ascii="Times New Roman" w:eastAsia="Times New Roman" w:hAnsi="Times New Roman" w:cs="Times New Roman"/>
                <w:sz w:val="19"/>
                <w:szCs w:val="19"/>
              </w:rPr>
              <w:t>отсутствие полномочий у заявителя (представителя заявителя) подавать заявление на предоставление услуги;</w:t>
            </w:r>
          </w:p>
          <w:p w:rsidR="00B51887" w:rsidRPr="004B68CA" w:rsidRDefault="00B51887" w:rsidP="00B5188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B68CA">
              <w:rPr>
                <w:rFonts w:ascii="Times New Roman" w:eastAsia="Times New Roman" w:hAnsi="Times New Roman" w:cs="Times New Roman"/>
                <w:sz w:val="19"/>
                <w:szCs w:val="19"/>
              </w:rPr>
              <w:t>2.несоответствие приложенных документов, указанных в заявлении, либо их отсутствие;</w:t>
            </w:r>
          </w:p>
          <w:p w:rsidR="00B51887" w:rsidRDefault="00B51887" w:rsidP="00B5188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B68CA">
              <w:rPr>
                <w:rFonts w:ascii="Times New Roman" w:eastAsia="Times New Roman" w:hAnsi="Times New Roman" w:cs="Times New Roman"/>
                <w:sz w:val="19"/>
                <w:szCs w:val="19"/>
              </w:rPr>
              <w:t>3.представленные документы не поддаются прочтению.</w:t>
            </w:r>
          </w:p>
          <w:p w:rsidR="001C7F4C" w:rsidRPr="00754AE1" w:rsidRDefault="001C7F4C" w:rsidP="00B5188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DCE" w:rsidRPr="004B68CA" w:rsidRDefault="00B66DCE" w:rsidP="004B68C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51887" w:rsidRPr="00FC5C92" w:rsidRDefault="00B51887" w:rsidP="00B5188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1.</w:t>
            </w:r>
            <w:r w:rsidRPr="00FC5C92">
              <w:rPr>
                <w:rFonts w:ascii="Times New Roman" w:eastAsia="Times New Roman" w:hAnsi="Times New Roman" w:cs="Times New Roman"/>
                <w:sz w:val="19"/>
                <w:szCs w:val="19"/>
              </w:rPr>
              <w:t>непредставление определенных Административн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ым</w:t>
            </w:r>
            <w:r w:rsidRPr="00FC5C92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регламент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ом</w:t>
            </w:r>
            <w:r w:rsidRPr="00FC5C92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документов, обязанность по представлению которых возложена на заявителя;</w:t>
            </w:r>
          </w:p>
          <w:p w:rsidR="00B51887" w:rsidRPr="00FC5C92" w:rsidRDefault="00B51887" w:rsidP="00B5188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2.</w:t>
            </w:r>
            <w:r w:rsidRPr="00FC5C92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поступление в администрацию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</w:t>
            </w:r>
            <w:r w:rsidRPr="00FC5C92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 xml:space="preserve">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 w:rsidRPr="00FC5C92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Административн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ым </w:t>
            </w:r>
            <w:r w:rsidRPr="00FC5C92">
              <w:rPr>
                <w:rFonts w:ascii="Times New Roman" w:eastAsia="Times New Roman" w:hAnsi="Times New Roman" w:cs="Times New Roman"/>
                <w:sz w:val="19"/>
                <w:szCs w:val="19"/>
              </w:rPr>
              <w:t>регламент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ом</w:t>
            </w:r>
            <w:r w:rsidRPr="00FC5C92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, и неполучения от заявителя такого документа и (или) информации в течение пятнадцати рабочих дней со дня направления ему уведомления о получения такого ответа и предложения представить указанный документ и (или) информацию; </w:t>
            </w:r>
          </w:p>
          <w:p w:rsidR="00B51887" w:rsidRPr="00FC5C92" w:rsidRDefault="00B51887" w:rsidP="00B5188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3.</w:t>
            </w:r>
            <w:r w:rsidRPr="00FC5C92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несоблюдение предусмотренных </w:t>
            </w:r>
            <w:hyperlink w:anchor="Par3" w:history="1">
              <w:r w:rsidRPr="00FC5C92">
                <w:rPr>
                  <w:rFonts w:ascii="Times New Roman" w:eastAsia="Times New Roman" w:hAnsi="Times New Roman" w:cs="Times New Roman"/>
                  <w:sz w:val="19"/>
                  <w:szCs w:val="19"/>
                </w:rPr>
                <w:t>статьей 22</w:t>
              </w:r>
            </w:hyperlink>
            <w:r w:rsidRPr="00FC5C92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Жилищного кодекса </w:t>
            </w:r>
            <w:r w:rsidRPr="00FC5C92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>Российской Федерации условий перевода помещения;</w:t>
            </w:r>
          </w:p>
          <w:p w:rsidR="00B51887" w:rsidRPr="00FC5C92" w:rsidRDefault="00B51887" w:rsidP="00B5188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FC5C92">
              <w:rPr>
                <w:rFonts w:ascii="Times New Roman" w:eastAsia="Times New Roman" w:hAnsi="Times New Roman" w:cs="Times New Roman"/>
                <w:sz w:val="19"/>
                <w:szCs w:val="19"/>
              </w:rPr>
              <w:t>несоответствие проекта переустройства и (или) перепланировки жилого помещения требованиям законодательства.</w:t>
            </w:r>
          </w:p>
          <w:p w:rsidR="001C7F4C" w:rsidRPr="00754AE1" w:rsidRDefault="001C7F4C" w:rsidP="00B66D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7B39" w:rsidRPr="00754AE1" w:rsidRDefault="00FC5C92" w:rsidP="00FC5C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</w:p>
          <w:p w:rsidR="001C7F4C" w:rsidRPr="00754AE1" w:rsidRDefault="001C7F4C" w:rsidP="009D7B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9D7B39" w:rsidP="009D7B39">
            <w:pPr>
              <w:jc w:val="center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9D7B39" w:rsidP="009D7B39">
            <w:pPr>
              <w:jc w:val="center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9D7B39" w:rsidP="009D7B39">
            <w:pPr>
              <w:jc w:val="center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9D7B39" w:rsidP="009D7B39">
            <w:pPr>
              <w:jc w:val="center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4B68CA" w:rsidRDefault="009D7B39" w:rsidP="004B68C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B68CA">
              <w:rPr>
                <w:rFonts w:ascii="Times New Roman" w:eastAsia="Times New Roman" w:hAnsi="Times New Roman" w:cs="Times New Roman"/>
                <w:sz w:val="19"/>
                <w:szCs w:val="19"/>
              </w:rPr>
              <w:t>Личное обращение в орган, предоставляющий услугу:  личное обращение в МФЦ; Единый портал государственных услуг: региональный портал государственных услуг</w:t>
            </w:r>
            <w:r w:rsidR="006E3B30" w:rsidRPr="004B68CA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4B68CA" w:rsidRDefault="006E3B30" w:rsidP="004B68C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B68CA">
              <w:rPr>
                <w:rFonts w:ascii="Times New Roman" w:eastAsia="Times New Roman" w:hAnsi="Times New Roman" w:cs="Times New Roman"/>
                <w:sz w:val="19"/>
                <w:szCs w:val="19"/>
              </w:rPr>
              <w:t>в органе, предоставляющем услугу, на бумажном носителе; направление документа, подписанного электронной подписью (в региональное хранилище)</w:t>
            </w:r>
            <w:r w:rsidR="00293D1D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="00293D1D" w:rsidRPr="0091185B">
              <w:rPr>
                <w:rFonts w:ascii="Times New Roman" w:eastAsia="Times New Roman" w:hAnsi="Times New Roman" w:cs="Times New Roman"/>
                <w:sz w:val="19"/>
                <w:szCs w:val="19"/>
              </w:rPr>
              <w:t>либо через многофункциональный центр</w:t>
            </w:r>
          </w:p>
        </w:tc>
      </w:tr>
    </w:tbl>
    <w:p w:rsidR="001C7F4C" w:rsidRDefault="001C7F4C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</w:p>
    <w:p w:rsidR="00117817" w:rsidRPr="00117817" w:rsidRDefault="00117817" w:rsidP="00117817">
      <w:pPr>
        <w:rPr>
          <w:sz w:val="2"/>
          <w:szCs w:val="2"/>
        </w:rPr>
        <w:sectPr w:rsidR="00117817" w:rsidRPr="00117817" w:rsidSect="008C4416">
          <w:pgSz w:w="16837" w:h="11905" w:orient="landscape" w:code="9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1" w:name="bookmark2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1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117817" w:rsidTr="00A134DF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иц, имеющих право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softHyphen/>
              <w:t>тверждающий правомочие заявителя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твующей категории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A134DF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A134DF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71C8A">
            <w:pPr>
              <w:ind w:hanging="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E3B30">
              <w:rPr>
                <w:rFonts w:ascii="Times New Roman" w:eastAsia="Times New Roman" w:hAnsi="Times New Roman" w:cs="Times New Roman"/>
              </w:rPr>
              <w:t>1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. </w:t>
            </w:r>
            <w:r w:rsidR="00671C8A">
              <w:rPr>
                <w:rFonts w:ascii="Times New Roman" w:hAnsi="Times New Roman" w:cs="Times New Roman"/>
                <w:szCs w:val="22"/>
              </w:rPr>
              <w:t>В</w:t>
            </w:r>
            <w:r w:rsidR="00671C8A" w:rsidRPr="000406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ыдача решений о переводе или об отказе в переводе жилого помещения в нежилое или нежилого помещения в жилое помещение</w:t>
            </w:r>
            <w:r w:rsidR="006E3B30" w:rsidRPr="006E3B30">
              <w:rPr>
                <w:rFonts w:ascii="Times New Roman" w:hAnsi="Times New Roman" w:cs="Times New Roman"/>
              </w:rPr>
              <w:t>.</w:t>
            </w:r>
          </w:p>
        </w:tc>
      </w:tr>
      <w:tr w:rsidR="00117817" w:rsidRPr="00754AE1" w:rsidTr="00A134DF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117817" w:rsidP="008C4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1562CC" w:rsidP="001562C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1562C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Заявителем при предоставлении муниципальной услуги является физическое или юридическое лицо, являющееся собственником жилого помещения или нежилого помещения, либо его уполномоченный </w:t>
            </w:r>
            <w:r w:rsidRPr="001562CC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>представитель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17D5" w:rsidRPr="00FA17D5" w:rsidRDefault="00FA17D5" w:rsidP="00FA1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-</w:t>
            </w:r>
            <w:r w:rsidRPr="00FA17D5">
              <w:rPr>
                <w:rFonts w:ascii="Times New Roman" w:hAnsi="Times New Roman" w:cs="Times New Roman"/>
                <w:sz w:val="20"/>
                <w:szCs w:val="20"/>
              </w:rPr>
              <w:t>паспорт или иной документ, удостоверяющий личность заявителя;</w:t>
            </w:r>
          </w:p>
          <w:p w:rsidR="00117817" w:rsidRPr="00754AE1" w:rsidRDefault="00B63F7E" w:rsidP="00B63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A17D5" w:rsidRPr="00FA17D5">
              <w:rPr>
                <w:rFonts w:ascii="Times New Roman" w:hAnsi="Times New Roman" w:cs="Times New Roman"/>
                <w:sz w:val="20"/>
                <w:szCs w:val="20"/>
              </w:rPr>
              <w:t>документ, подтвер-ждающий право от имени юридического лица действовать без доверенности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C6D" w:rsidRPr="00754AE1" w:rsidRDefault="00A93D33" w:rsidP="001562CC">
            <w:pPr>
              <w:jc w:val="center"/>
              <w:rPr>
                <w:rFonts w:ascii="Times New Roman" w:hAnsi="Times New Roman" w:cs="Times New Roman"/>
              </w:rPr>
            </w:pPr>
            <w:r w:rsidRPr="00995ABD">
              <w:rPr>
                <w:rFonts w:ascii="Times New Roman" w:hAnsi="Times New Roman" w:cs="Times New Roman"/>
                <w:sz w:val="22"/>
                <w:szCs w:val="22"/>
              </w:rPr>
              <w:t>Должен быть действительным на срок обращения за предоставлением услуги</w:t>
            </w:r>
          </w:p>
          <w:p w:rsidR="00117817" w:rsidRPr="00754AE1" w:rsidRDefault="00117817" w:rsidP="001562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B63F7E" w:rsidP="00A435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C6D" w:rsidRPr="00754AE1" w:rsidRDefault="00C55C6D" w:rsidP="00754AE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54AE1">
              <w:rPr>
                <w:rFonts w:ascii="Times New Roman" w:hAnsi="Times New Roman" w:cs="Times New Roman"/>
                <w:szCs w:val="22"/>
              </w:rPr>
              <w:t xml:space="preserve">уполномоченные представители, действующие на основании надлежащим образом оформленных доверенностей, выданных указанными гражданами или их </w:t>
            </w:r>
            <w:r w:rsidRPr="00754AE1">
              <w:rPr>
                <w:rFonts w:ascii="Times New Roman" w:hAnsi="Times New Roman" w:cs="Times New Roman"/>
                <w:szCs w:val="22"/>
              </w:rPr>
              <w:lastRenderedPageBreak/>
              <w:t>законными представителями.</w:t>
            </w:r>
          </w:p>
          <w:p w:rsidR="00C55C6D" w:rsidRPr="00754AE1" w:rsidRDefault="00C55C6D" w:rsidP="00C55C6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117817" w:rsidRPr="00754AE1" w:rsidRDefault="00117817" w:rsidP="008C4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C55C6D" w:rsidP="00A43557">
            <w:pPr>
              <w:jc w:val="center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доверенность нотариально оформленная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C6D" w:rsidRPr="00754AE1" w:rsidRDefault="00C55C6D" w:rsidP="00C55C6D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Доверенность должна содержать:</w:t>
            </w:r>
          </w:p>
          <w:p w:rsidR="00C55C6D" w:rsidRPr="00754AE1" w:rsidRDefault="00C55C6D" w:rsidP="00C55C6D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 наименование документа;</w:t>
            </w:r>
          </w:p>
          <w:p w:rsidR="00C55C6D" w:rsidRPr="00754AE1" w:rsidRDefault="00C55C6D" w:rsidP="00C55C6D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- указание на место ее совершения (город (село, поселок, район), край, область, республика, автономная область, </w:t>
            </w:r>
            <w:r w:rsidRPr="00754AE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автономный округ полностью), а в случае удостоверения доверенности вне помещения нотариальной конторы - также адрес удостоверения;</w:t>
            </w:r>
          </w:p>
          <w:p w:rsidR="00C55C6D" w:rsidRPr="00754AE1" w:rsidRDefault="00C55C6D" w:rsidP="00C55C6D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- дату ее совершения (число, месяц и год совершения доверенности указываются прописью) </w:t>
            </w:r>
          </w:p>
          <w:p w:rsidR="00C55C6D" w:rsidRPr="00754AE1" w:rsidRDefault="00C55C6D" w:rsidP="00C55C6D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 сведения о представляемом и представителе: в отношении физического лица должны быть указаны фамилия, имя и (при наличии) отчество полностью, место жительства (при наличии); в отношении юридического лица - полное наименование, адрес, место нахождения и (при наличии) регистрационный номер;</w:t>
            </w:r>
          </w:p>
          <w:p w:rsidR="00C55C6D" w:rsidRPr="00754AE1" w:rsidRDefault="00C55C6D" w:rsidP="00C55C6D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 полномочия представителя;</w:t>
            </w:r>
          </w:p>
          <w:p w:rsidR="00C55C6D" w:rsidRPr="00754AE1" w:rsidRDefault="00C55C6D" w:rsidP="00C55C6D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- подпись представляемого или </w:t>
            </w:r>
            <w:r w:rsidRPr="00754AE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представителя юридического;</w:t>
            </w:r>
          </w:p>
          <w:p w:rsidR="00C55C6D" w:rsidRPr="00754AE1" w:rsidRDefault="00C55C6D" w:rsidP="00C55C6D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а также может содержать:</w:t>
            </w:r>
          </w:p>
          <w:p w:rsidR="00C55C6D" w:rsidRPr="00754AE1" w:rsidRDefault="00C55C6D" w:rsidP="00C55C6D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 срок, на который она выдана;</w:t>
            </w:r>
          </w:p>
          <w:p w:rsidR="00C55C6D" w:rsidRPr="00754AE1" w:rsidRDefault="00C55C6D" w:rsidP="00C55C6D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 указание на право или запрет передоверия, возможность или запрет последующего передоверия.</w:t>
            </w:r>
          </w:p>
          <w:p w:rsidR="00FD1F83" w:rsidRPr="00754AE1" w:rsidRDefault="00C55C6D" w:rsidP="00FD1F83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Кроме того, в отношении физического лица в доверенности рекомендуется указывать иные сведения, индивидуализирующие личность, в частности, дату и место рождения; данные документа, удостоверяющего личность. </w:t>
            </w:r>
          </w:p>
          <w:p w:rsidR="00117817" w:rsidRPr="00754AE1" w:rsidRDefault="00117817" w:rsidP="00C55C6D">
            <w:pPr>
              <w:rPr>
                <w:rFonts w:ascii="Times New Roman" w:hAnsi="Times New Roman" w:cs="Times New Roman"/>
              </w:rPr>
            </w:pPr>
          </w:p>
        </w:tc>
      </w:tr>
    </w:tbl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2" w:name="bookmark3"/>
      <w:r w:rsidRPr="00E70AF5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4.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яемые заявителем для получения 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2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117817" w:rsidRPr="00117817" w:rsidTr="00A134D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A134DF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515F6B" w:rsidP="00671C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E3B30">
              <w:rPr>
                <w:rFonts w:ascii="Times New Roman" w:eastAsia="Times New Roman" w:hAnsi="Times New Roman" w:cs="Times New Roman"/>
              </w:rPr>
              <w:lastRenderedPageBreak/>
              <w:t>1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. </w:t>
            </w:r>
            <w:r w:rsidR="00671C8A">
              <w:rPr>
                <w:rFonts w:ascii="Times New Roman" w:hAnsi="Times New Roman" w:cs="Times New Roman"/>
                <w:szCs w:val="22"/>
              </w:rPr>
              <w:t>В</w:t>
            </w:r>
            <w:r w:rsidR="00671C8A" w:rsidRPr="000406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ыдача решений о переводе или об отказе в переводе жилого помещения в нежилое или нежилого помещения в жилое помещение</w:t>
            </w:r>
            <w:r w:rsidR="00671C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</w:tr>
      <w:tr w:rsidR="00117817" w:rsidRPr="00117817" w:rsidTr="00134EA3">
        <w:trPr>
          <w:trHeight w:val="801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5BF" w:rsidRDefault="00DC5859" w:rsidP="00DC5859">
            <w:pPr>
              <w:spacing w:line="240" w:lineRule="exact"/>
              <w:ind w:right="4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1. </w:t>
            </w:r>
            <w:r w:rsidR="00A165BF"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>Заявление о переводе жилого помещения в нежилое помещение или нежилого помещения в жилое помещение;</w:t>
            </w:r>
          </w:p>
          <w:p w:rsidR="00DC5859" w:rsidRPr="00DC5859" w:rsidRDefault="00BE3B83" w:rsidP="00DC5859">
            <w:pPr>
              <w:spacing w:line="240" w:lineRule="exact"/>
              <w:ind w:right="4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2.</w:t>
            </w:r>
            <w:r w:rsidR="00DC5859" w:rsidRPr="00DC5859">
              <w:rPr>
                <w:rFonts w:ascii="Times New Roman" w:eastAsia="Times New Roman" w:hAnsi="Times New Roman" w:cs="Times New Roman"/>
                <w:sz w:val="19"/>
                <w:szCs w:val="19"/>
              </w:rPr>
              <w:t>Правоустанавливающие документы на переводимое помещение;</w:t>
            </w:r>
          </w:p>
          <w:p w:rsidR="00DC5859" w:rsidRPr="00DC5859" w:rsidRDefault="00BE3B83" w:rsidP="00DC5859">
            <w:pPr>
              <w:spacing w:line="240" w:lineRule="exact"/>
              <w:ind w:right="4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3. </w:t>
            </w:r>
            <w:r w:rsidR="00DC5859" w:rsidRPr="00DC5859">
              <w:rPr>
                <w:rFonts w:ascii="Times New Roman" w:eastAsia="Times New Roman" w:hAnsi="Times New Roman" w:cs="Times New Roman"/>
                <w:sz w:val="19"/>
                <w:szCs w:val="19"/>
              </w:rPr>
              <w:t>План переводимого помещения с его техническим описанием;</w:t>
            </w:r>
          </w:p>
          <w:p w:rsidR="00DC5859" w:rsidRPr="00DC5859" w:rsidRDefault="00BE3B83" w:rsidP="00DC5859">
            <w:pPr>
              <w:spacing w:line="240" w:lineRule="exact"/>
              <w:ind w:right="4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4. </w:t>
            </w:r>
            <w:r w:rsidR="00DC5859" w:rsidRPr="00DC5859">
              <w:rPr>
                <w:rFonts w:ascii="Times New Roman" w:eastAsia="Times New Roman" w:hAnsi="Times New Roman" w:cs="Times New Roman"/>
                <w:sz w:val="19"/>
                <w:szCs w:val="19"/>
              </w:rPr>
              <w:t>Поэтажный план дома, в котором находится переводимое помещение;</w:t>
            </w:r>
          </w:p>
          <w:p w:rsidR="00DC5859" w:rsidRPr="00A165BF" w:rsidRDefault="00DC5859" w:rsidP="00DC5859">
            <w:pPr>
              <w:spacing w:line="240" w:lineRule="exact"/>
              <w:ind w:right="4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C585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Подготовленный и оформленный в установленном порядке проект переустройства и (или) перепланировки переводимого </w:t>
            </w:r>
            <w:r w:rsidRPr="00DC5859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>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      </w:r>
          </w:p>
          <w:p w:rsidR="00117817" w:rsidRPr="00117817" w:rsidRDefault="00117817" w:rsidP="00A165BF">
            <w:pPr>
              <w:spacing w:line="240" w:lineRule="exact"/>
              <w:ind w:right="400"/>
              <w:jc w:val="center"/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5BF" w:rsidRPr="00A165BF" w:rsidRDefault="006E3822" w:rsidP="00A165BF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>1.</w:t>
            </w:r>
            <w:r w:rsidR="00A165BF"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>Заявление о переводе жилого помещения в нежилое помещение или нежилого помещения в жилое помещение;</w:t>
            </w:r>
          </w:p>
          <w:p w:rsidR="00A165BF" w:rsidRPr="00A165BF" w:rsidRDefault="006E3822" w:rsidP="00A165BF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2.</w:t>
            </w:r>
            <w:r w:rsidR="00A165BF"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>Правоустанавливающие документы на переводимое помещение;</w:t>
            </w:r>
          </w:p>
          <w:p w:rsidR="00A165BF" w:rsidRPr="00A165BF" w:rsidRDefault="006E3822" w:rsidP="00A165BF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3.</w:t>
            </w:r>
            <w:r w:rsidR="00A165BF"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План переводимого помещения с его техническим описанием (в случае, если переводимое помещение является жилым, технический паспорт такого </w:t>
            </w:r>
            <w:r w:rsid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>помещения)</w:t>
            </w:r>
            <w:r w:rsidR="00A165BF"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>;</w:t>
            </w:r>
          </w:p>
          <w:p w:rsidR="00A165BF" w:rsidRPr="00A165BF" w:rsidRDefault="006E3822" w:rsidP="00A165BF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4.</w:t>
            </w:r>
            <w:r w:rsidR="00A165BF"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Поэтажный план дома, в котором находится переводимое </w:t>
            </w:r>
            <w:r w:rsid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>помещение</w:t>
            </w:r>
            <w:r w:rsidR="00A165BF"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>;</w:t>
            </w:r>
          </w:p>
          <w:p w:rsidR="00A165BF" w:rsidRPr="00A165BF" w:rsidRDefault="006E3822" w:rsidP="00A165BF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5.</w:t>
            </w:r>
            <w:r w:rsidR="00A165BF"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>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      </w:r>
          </w:p>
          <w:p w:rsidR="00117817" w:rsidRPr="00117817" w:rsidRDefault="00117817" w:rsidP="00515F6B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2B42" w:rsidRPr="00A165BF" w:rsidRDefault="00A165BF" w:rsidP="00A165BF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  <w:r w:rsidR="00C72B42"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) </w:t>
            </w:r>
            <w:r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>Заявление – 1 экз.</w:t>
            </w:r>
            <w:r w:rsidR="00E70AF5">
              <w:rPr>
                <w:rFonts w:ascii="Times New Roman" w:eastAsia="Times New Roman" w:hAnsi="Times New Roman" w:cs="Times New Roman"/>
                <w:sz w:val="19"/>
                <w:szCs w:val="19"/>
              </w:rPr>
              <w:t>, оригинал</w:t>
            </w:r>
            <w:r w:rsidR="00A93D33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="00A93D33" w:rsidRPr="00033C37">
              <w:rPr>
                <w:rFonts w:ascii="Times New Roman" w:eastAsia="Times New Roman" w:hAnsi="Times New Roman" w:cs="Times New Roman"/>
                <w:sz w:val="19"/>
                <w:szCs w:val="19"/>
              </w:rPr>
              <w:t>(формирование в дело)</w:t>
            </w:r>
            <w:r w:rsidR="00C72B42"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>;</w:t>
            </w:r>
          </w:p>
          <w:p w:rsidR="005E2725" w:rsidRPr="00A165BF" w:rsidRDefault="00A165BF" w:rsidP="00A165BF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  <w:r w:rsidR="00C72B42"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) </w:t>
            </w:r>
            <w:r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>Правоустанавливающие документы на переводимое помещение</w:t>
            </w:r>
            <w:r w:rsidR="00BE1318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- </w:t>
            </w:r>
            <w:r w:rsidR="00BE1318"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>1экз.</w:t>
            </w:r>
            <w:r w:rsidR="00BE1318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, </w:t>
            </w:r>
            <w:r w:rsidRPr="00E70AF5">
              <w:rPr>
                <w:rFonts w:ascii="Times New Roman" w:eastAsia="Times New Roman" w:hAnsi="Times New Roman" w:cs="Times New Roman"/>
                <w:sz w:val="19"/>
                <w:szCs w:val="19"/>
              </w:rPr>
              <w:t>подлинники или засвидетельствованные в нотариальном порядке копии</w:t>
            </w:r>
            <w:r w:rsidR="005E4B5B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(</w:t>
            </w:r>
            <w:r w:rsidR="005E4B5B" w:rsidRPr="00033C37">
              <w:rPr>
                <w:rFonts w:ascii="Times New Roman" w:eastAsia="Times New Roman" w:hAnsi="Times New Roman" w:cs="Times New Roman"/>
                <w:sz w:val="19"/>
                <w:szCs w:val="19"/>
              </w:rPr>
              <w:t>сверка копии с оригиналом</w:t>
            </w:r>
            <w:r w:rsidR="005E4B5B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, </w:t>
            </w:r>
            <w:r w:rsidR="005E4B5B" w:rsidRPr="00033C3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формирование в дело)</w:t>
            </w:r>
            <w:r w:rsidR="005E4B5B"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>;</w:t>
            </w:r>
            <w:r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>;</w:t>
            </w:r>
          </w:p>
          <w:p w:rsidR="00117817" w:rsidRDefault="00A165BF" w:rsidP="00A165BF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</w:t>
            </w:r>
            <w:r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План переводимого помещения с его техническим описанием (в случае, если переводимое помещение является жилым, технический паспорт такого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помещения) – 1 экз</w:t>
            </w:r>
            <w:r w:rsidR="00E70AF5">
              <w:rPr>
                <w:rFonts w:ascii="Times New Roman" w:eastAsia="Times New Roman" w:hAnsi="Times New Roman" w:cs="Times New Roman"/>
                <w:sz w:val="19"/>
                <w:szCs w:val="19"/>
              </w:rPr>
              <w:t>., оригинал</w:t>
            </w:r>
            <w:r w:rsidR="005E4B5B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="005E4B5B" w:rsidRPr="00033C37">
              <w:rPr>
                <w:rFonts w:ascii="Times New Roman" w:eastAsia="Times New Roman" w:hAnsi="Times New Roman" w:cs="Times New Roman"/>
                <w:sz w:val="19"/>
                <w:szCs w:val="19"/>
              </w:rPr>
              <w:t>(формирование в дело)</w:t>
            </w:r>
            <w:r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>;</w:t>
            </w:r>
          </w:p>
          <w:p w:rsidR="00A165BF" w:rsidRDefault="00A165BF" w:rsidP="00A165BF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4) </w:t>
            </w:r>
            <w:r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Поэтажный план дома, в котором находится переводимое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помещение – 1 экз.</w:t>
            </w:r>
            <w:r w:rsidR="00E70AF5">
              <w:rPr>
                <w:rFonts w:ascii="Times New Roman" w:eastAsia="Times New Roman" w:hAnsi="Times New Roman" w:cs="Times New Roman"/>
                <w:sz w:val="19"/>
                <w:szCs w:val="19"/>
              </w:rPr>
              <w:t>, оригинал</w:t>
            </w:r>
            <w:r w:rsidR="005E4B5B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="005E4B5B" w:rsidRPr="00033C37">
              <w:rPr>
                <w:rFonts w:ascii="Times New Roman" w:eastAsia="Times New Roman" w:hAnsi="Times New Roman" w:cs="Times New Roman"/>
                <w:sz w:val="19"/>
                <w:szCs w:val="19"/>
              </w:rPr>
              <w:t>(формирование в дело)</w:t>
            </w:r>
            <w:r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>;</w:t>
            </w:r>
          </w:p>
          <w:p w:rsidR="00A165BF" w:rsidRPr="00D12D22" w:rsidRDefault="00A165BF" w:rsidP="00A165BF">
            <w:pPr>
              <w:spacing w:line="240" w:lineRule="exact"/>
              <w:ind w:right="4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5) </w:t>
            </w:r>
            <w:r w:rsidRPr="00A165B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>помещения) –</w:t>
            </w:r>
            <w:r w:rsidR="00E70AF5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экз.</w:t>
            </w:r>
            <w:r w:rsidR="00E70AF5">
              <w:rPr>
                <w:rFonts w:ascii="Times New Roman" w:eastAsia="Times New Roman" w:hAnsi="Times New Roman" w:cs="Times New Roman"/>
                <w:sz w:val="19"/>
                <w:szCs w:val="19"/>
              </w:rPr>
              <w:t>, оригинал</w:t>
            </w:r>
            <w:r w:rsidR="005E4B5B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="005E4B5B" w:rsidRPr="00033C37">
              <w:rPr>
                <w:rFonts w:ascii="Times New Roman" w:eastAsia="Times New Roman" w:hAnsi="Times New Roman" w:cs="Times New Roman"/>
                <w:sz w:val="19"/>
                <w:szCs w:val="19"/>
              </w:rPr>
              <w:t>(формирование в дело)</w:t>
            </w:r>
            <w:r w:rsidR="00E70AF5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2D35" w:rsidRPr="00672D35" w:rsidRDefault="00672D35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72D35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1. н</w:t>
            </w:r>
            <w:r w:rsidR="00BE1318" w:rsidRPr="00672D35">
              <w:rPr>
                <w:rFonts w:ascii="Times New Roman" w:hAnsi="Times New Roman" w:cs="Times New Roman"/>
                <w:sz w:val="19"/>
                <w:szCs w:val="19"/>
              </w:rPr>
              <w:t>ет</w:t>
            </w:r>
            <w:r w:rsidRPr="00672D35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  <w:p w:rsidR="00117817" w:rsidRDefault="00672D35" w:rsidP="00672D35">
            <w:pPr>
              <w:rPr>
                <w:rFonts w:ascii="Times New Roman" w:hAnsi="Times New Roman" w:cs="Times New Roman"/>
              </w:rPr>
            </w:pPr>
            <w:r w:rsidRPr="00672D35">
              <w:rPr>
                <w:rFonts w:ascii="Times New Roman" w:hAnsi="Times New Roman" w:cs="Times New Roman"/>
                <w:sz w:val="19"/>
                <w:szCs w:val="19"/>
              </w:rPr>
              <w:t>2.представляется в случае, если право на переводимое помещение не зарегистрировано в Едином государственном реестре прав на недвижимое имущество и сделок с ним</w:t>
            </w:r>
            <w:r w:rsidR="00CD691E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="00BE1318">
              <w:rPr>
                <w:rFonts w:ascii="Times New Roman" w:hAnsi="Times New Roman" w:cs="Times New Roman"/>
              </w:rPr>
              <w:t xml:space="preserve"> </w:t>
            </w:r>
          </w:p>
          <w:p w:rsidR="00A93A77" w:rsidRDefault="00A93A77" w:rsidP="00A93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672D35">
              <w:rPr>
                <w:rFonts w:ascii="Times New Roman" w:hAnsi="Times New Roman" w:cs="Times New Roman"/>
                <w:sz w:val="19"/>
                <w:szCs w:val="19"/>
              </w:rPr>
              <w:t xml:space="preserve"> представляется в случае, если право на переводимое помещение не зарегистрировано в Едином государственном реестре прав на недвижимое имущество и сделок с ним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93A77" w:rsidRDefault="00A93A77" w:rsidP="00A93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672D35">
              <w:rPr>
                <w:rFonts w:ascii="Times New Roman" w:hAnsi="Times New Roman" w:cs="Times New Roman"/>
                <w:sz w:val="19"/>
                <w:szCs w:val="19"/>
              </w:rPr>
              <w:t>представляется в случае, если право на переводимое помещение не зарегистрировано в Едином государственном реестре прав на недвижимое имущество и сделок с ним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93A77" w:rsidRPr="006E3822" w:rsidRDefault="006E3822" w:rsidP="00672D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3822">
              <w:rPr>
                <w:rFonts w:ascii="Times New Roman" w:hAnsi="Times New Roman" w:cs="Times New Roman"/>
                <w:sz w:val="18"/>
                <w:szCs w:val="18"/>
              </w:rPr>
              <w:t>5.нет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D0560" w:rsidRDefault="00117817" w:rsidP="00E70AF5">
            <w:pPr>
              <w:spacing w:line="240" w:lineRule="exact"/>
              <w:ind w:right="4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4B345F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4B345F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D62C93">
          <w:headerReference w:type="default" r:id="rId8"/>
          <w:footerReference w:type="default" r:id="rId9"/>
          <w:type w:val="continuous"/>
          <w:pgSz w:w="16837" w:h="11905" w:orient="landscape"/>
          <w:pgMar w:top="1236" w:right="631" w:bottom="1276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3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 и сведения, получаемые посредством межведомственного информационного взаимодействия</w:t>
      </w:r>
      <w:bookmarkEnd w:id="3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117817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117817" w:rsidRPr="00117817" w:rsidRDefault="00117817" w:rsidP="008C4416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электронного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EC4A17" w:rsidP="00671C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E3B30">
              <w:rPr>
                <w:rFonts w:ascii="Times New Roman" w:eastAsia="Times New Roman" w:hAnsi="Times New Roman" w:cs="Times New Roman"/>
              </w:rPr>
              <w:t>1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. </w:t>
            </w:r>
            <w:r w:rsidR="00671C8A">
              <w:rPr>
                <w:rFonts w:ascii="Times New Roman" w:hAnsi="Times New Roman" w:cs="Times New Roman"/>
                <w:szCs w:val="22"/>
              </w:rPr>
              <w:t>В</w:t>
            </w:r>
            <w:r w:rsidR="00671C8A" w:rsidRPr="000406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ыдача решений о переводе или об отказе в переводе жилого помещения в нежилое или нежилого помещения в жилое помещение</w:t>
            </w:r>
            <w:r w:rsidRPr="006E3B30">
              <w:rPr>
                <w:rFonts w:ascii="Times New Roman" w:hAnsi="Times New Roman" w:cs="Times New Roman"/>
              </w:rPr>
              <w:t>.</w:t>
            </w:r>
          </w:p>
        </w:tc>
      </w:tr>
      <w:tr w:rsidR="007062F4" w:rsidRPr="00117817" w:rsidTr="0004060F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E70AF5" w:rsidRDefault="00E70AF5" w:rsidP="0004060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632" w:rsidRPr="004E44EB" w:rsidRDefault="00EA6F3C" w:rsidP="00EA6F3C">
            <w:pPr>
              <w:spacing w:line="240" w:lineRule="exact"/>
              <w:ind w:right="4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E44EB">
              <w:rPr>
                <w:rFonts w:ascii="Times New Roman" w:hAnsi="Times New Roman" w:cs="Times New Roman"/>
                <w:sz w:val="19"/>
                <w:szCs w:val="19"/>
              </w:rPr>
              <w:t>1.</w:t>
            </w:r>
            <w:r w:rsidRPr="004E44EB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Правоустанавливающие документы на переводимое помещение, если право на </w:t>
            </w:r>
            <w:r w:rsidR="000F5632" w:rsidRPr="004E44EB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него </w:t>
            </w:r>
            <w:r w:rsidRPr="004E44EB">
              <w:rPr>
                <w:rFonts w:ascii="Times New Roman" w:eastAsia="Times New Roman" w:hAnsi="Times New Roman" w:cs="Times New Roman"/>
                <w:sz w:val="19"/>
                <w:szCs w:val="19"/>
              </w:rPr>
              <w:t>зарегистрировано в Едином государственном реестре прав на недвижимое имущество и сделок с ним;</w:t>
            </w:r>
          </w:p>
          <w:p w:rsidR="00EA6F3C" w:rsidRPr="004E44EB" w:rsidRDefault="000F5632" w:rsidP="00EA6F3C">
            <w:pPr>
              <w:spacing w:line="240" w:lineRule="exact"/>
              <w:ind w:right="4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E44EB">
              <w:rPr>
                <w:rFonts w:ascii="Times New Roman" w:eastAsia="Times New Roman" w:hAnsi="Times New Roman" w:cs="Times New Roman"/>
                <w:sz w:val="19"/>
                <w:szCs w:val="19"/>
              </w:rPr>
              <w:t>2.п</w:t>
            </w:r>
            <w:r w:rsidR="00EA6F3C" w:rsidRPr="004E44EB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лан переводимого помещения с его техническим описанием (в случае, если переводимое </w:t>
            </w:r>
            <w:r w:rsidR="00EA6F3C" w:rsidRPr="004E44EB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>помещение является жилым, технический паспорт такого помещения);</w:t>
            </w:r>
          </w:p>
          <w:p w:rsidR="00EA6F3C" w:rsidRPr="004E44EB" w:rsidRDefault="000F5632" w:rsidP="00EA6F3C">
            <w:pPr>
              <w:spacing w:line="240" w:lineRule="exact"/>
              <w:ind w:right="4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E44EB">
              <w:rPr>
                <w:rFonts w:ascii="Times New Roman" w:eastAsia="Times New Roman" w:hAnsi="Times New Roman" w:cs="Times New Roman"/>
                <w:sz w:val="19"/>
                <w:szCs w:val="19"/>
              </w:rPr>
              <w:t>3. п</w:t>
            </w:r>
            <w:r w:rsidR="00EA6F3C" w:rsidRPr="004E44EB">
              <w:rPr>
                <w:rFonts w:ascii="Times New Roman" w:eastAsia="Times New Roman" w:hAnsi="Times New Roman" w:cs="Times New Roman"/>
                <w:sz w:val="19"/>
                <w:szCs w:val="19"/>
              </w:rPr>
              <w:t>оэтажный план дома, в котором находится переводимое помещение</w:t>
            </w:r>
            <w:r w:rsidR="008B38F4" w:rsidRPr="004E44EB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  <w:p w:rsidR="007062F4" w:rsidRPr="004E44EB" w:rsidRDefault="007062F4" w:rsidP="0004060F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4E44EB" w:rsidRDefault="0071197B" w:rsidP="0004060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E44EB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1. выписка из ЕГРП;</w:t>
            </w:r>
          </w:p>
          <w:p w:rsidR="0071197B" w:rsidRPr="004E44EB" w:rsidRDefault="0071197B" w:rsidP="0004060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E44EB">
              <w:rPr>
                <w:rFonts w:ascii="Times New Roman" w:hAnsi="Times New Roman" w:cs="Times New Roman"/>
                <w:sz w:val="19"/>
                <w:szCs w:val="19"/>
              </w:rPr>
              <w:t xml:space="preserve">2. </w:t>
            </w:r>
            <w:r w:rsidR="004E44EB" w:rsidRPr="004E44EB">
              <w:rPr>
                <w:rFonts w:ascii="Times New Roman" w:eastAsia="Times New Roman" w:hAnsi="Times New Roman" w:cs="Times New Roman"/>
                <w:sz w:val="19"/>
                <w:szCs w:val="19"/>
              </w:rPr>
              <w:t>план переводимого помещения с его техническим описанием</w:t>
            </w:r>
          </w:p>
          <w:p w:rsidR="008B38F4" w:rsidRPr="004E44EB" w:rsidRDefault="008B38F4" w:rsidP="0004060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E44EB">
              <w:rPr>
                <w:rFonts w:ascii="Times New Roman" w:hAnsi="Times New Roman" w:cs="Times New Roman"/>
                <w:sz w:val="19"/>
                <w:szCs w:val="19"/>
              </w:rPr>
              <w:t>3.</w:t>
            </w:r>
            <w:r w:rsidR="004E44EB" w:rsidRPr="004E44EB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поэтажный план дома, в котором находится переводимое помещение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B5B" w:rsidRDefault="0071197B" w:rsidP="0004060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</w:t>
            </w:r>
            <w:r w:rsidR="005E4B5B">
              <w:rPr>
                <w:rFonts w:ascii="Times New Roman" w:hAnsi="Times New Roman" w:cs="Times New Roman"/>
                <w:sz w:val="19"/>
                <w:szCs w:val="19"/>
              </w:rPr>
              <w:t>ОМСУ</w:t>
            </w:r>
          </w:p>
          <w:p w:rsidR="0071197B" w:rsidRDefault="0071197B" w:rsidP="0004060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</w:t>
            </w:r>
            <w:r w:rsidR="005E4B5B">
              <w:rPr>
                <w:rFonts w:ascii="Times New Roman" w:hAnsi="Times New Roman" w:cs="Times New Roman"/>
                <w:sz w:val="19"/>
                <w:szCs w:val="19"/>
              </w:rPr>
              <w:t>ОМСУ</w:t>
            </w:r>
          </w:p>
          <w:p w:rsidR="0071197B" w:rsidRPr="0071197B" w:rsidRDefault="0071197B" w:rsidP="005E4B5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3. </w:t>
            </w:r>
            <w:r w:rsidR="005E4B5B">
              <w:rPr>
                <w:rFonts w:ascii="Times New Roman" w:hAnsi="Times New Roman" w:cs="Times New Roman"/>
                <w:sz w:val="19"/>
                <w:szCs w:val="19"/>
              </w:rPr>
              <w:t>ОМСУ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4EB" w:rsidRDefault="008B38F4" w:rsidP="004E44E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</w:t>
            </w:r>
            <w:r w:rsidR="004E44EB">
              <w:rPr>
                <w:rFonts w:ascii="Times New Roman" w:hAnsi="Times New Roman" w:cs="Times New Roman"/>
                <w:sz w:val="19"/>
                <w:szCs w:val="19"/>
              </w:rPr>
              <w:t xml:space="preserve"> Управление </w:t>
            </w:r>
            <w:r w:rsidR="004E44EB" w:rsidRPr="0071197B">
              <w:rPr>
                <w:rFonts w:ascii="Times New Roman" w:hAnsi="Times New Roman" w:cs="Times New Roman"/>
                <w:sz w:val="19"/>
                <w:szCs w:val="19"/>
              </w:rPr>
              <w:t>Росреестр</w:t>
            </w:r>
            <w:r w:rsidR="004E44EB">
              <w:rPr>
                <w:rFonts w:ascii="Times New Roman" w:hAnsi="Times New Roman" w:cs="Times New Roman"/>
                <w:sz w:val="19"/>
                <w:szCs w:val="19"/>
              </w:rPr>
              <w:t>а по Самарской области; ФБГУ «ФКП Росреестра» по Самарской области</w:t>
            </w:r>
          </w:p>
          <w:p w:rsidR="004E44EB" w:rsidRDefault="004E44EB" w:rsidP="004E44E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2. Управление </w:t>
            </w:r>
            <w:r w:rsidRPr="0071197B">
              <w:rPr>
                <w:rFonts w:ascii="Times New Roman" w:hAnsi="Times New Roman" w:cs="Times New Roman"/>
                <w:sz w:val="19"/>
                <w:szCs w:val="19"/>
              </w:rPr>
              <w:t>Росреестр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 по Самарской области; ФБГУ «ФКП Росреестра» по Самарской области</w:t>
            </w:r>
          </w:p>
          <w:p w:rsidR="004E44EB" w:rsidRDefault="004E44EB" w:rsidP="004E44E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3. Управление </w:t>
            </w:r>
            <w:r w:rsidRPr="0071197B">
              <w:rPr>
                <w:rFonts w:ascii="Times New Roman" w:hAnsi="Times New Roman" w:cs="Times New Roman"/>
                <w:sz w:val="19"/>
                <w:szCs w:val="19"/>
              </w:rPr>
              <w:t>Росреестр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 по Самарской области; ФБГУ «ФКП Росреестра» по Самарской области</w:t>
            </w:r>
          </w:p>
          <w:p w:rsidR="004E44EB" w:rsidRPr="0071197B" w:rsidRDefault="004E44EB" w:rsidP="004E44E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B38F4" w:rsidRPr="0071197B" w:rsidRDefault="008B38F4" w:rsidP="0004060F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9F2C2E" w:rsidRDefault="00E70AF5" w:rsidP="0004060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F2C2E">
              <w:rPr>
                <w:rFonts w:ascii="Times New Roman" w:hAnsi="Times New Roman" w:cs="Times New Roman"/>
                <w:sz w:val="19"/>
                <w:szCs w:val="19"/>
                <w:shd w:val="clear" w:color="auto" w:fill="F5F5F5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9F2C2E" w:rsidRDefault="009F2C2E" w:rsidP="0004060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F2C2E">
              <w:rPr>
                <w:rFonts w:ascii="Times New Roman" w:hAnsi="Times New Roman" w:cs="Times New Roman"/>
                <w:sz w:val="19"/>
                <w:szCs w:val="19"/>
              </w:rPr>
              <w:t>5 дней</w:t>
            </w:r>
          </w:p>
          <w:p w:rsidR="007062F4" w:rsidRPr="009F2C2E" w:rsidRDefault="007062F4" w:rsidP="0004060F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71197B" w:rsidRDefault="00E70AF5" w:rsidP="0004060F">
            <w:pPr>
              <w:rPr>
                <w:sz w:val="10"/>
                <w:szCs w:val="10"/>
              </w:rPr>
            </w:pPr>
            <w:r w:rsidRPr="0071197B">
              <w:rPr>
                <w:sz w:val="10"/>
                <w:szCs w:val="10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71197B" w:rsidRDefault="00E70AF5" w:rsidP="0004060F">
            <w:pPr>
              <w:rPr>
                <w:sz w:val="10"/>
                <w:szCs w:val="10"/>
              </w:rPr>
            </w:pPr>
            <w:r w:rsidRPr="0071197B">
              <w:rPr>
                <w:sz w:val="10"/>
                <w:szCs w:val="10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117817" w:rsidRDefault="00117817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sz w:val="27"/>
          <w:szCs w:val="27"/>
        </w:rPr>
      </w:pPr>
      <w:bookmarkStart w:id="4" w:name="bookmark5"/>
    </w:p>
    <w:p w:rsidR="00117817" w:rsidRPr="006F4DBA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6. Результат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EC4A17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, являющийся(иеся)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Характеристика результата 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документа/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8C4416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Способы получения результата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ованных заявителем результатов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EC4A17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МФЦ</w:t>
            </w:r>
          </w:p>
        </w:tc>
      </w:tr>
      <w:tr w:rsidR="00117817" w:rsidRPr="00117817" w:rsidTr="00EC4A17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EC4A17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671C8A" w:rsidP="00671C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E3B30">
              <w:rPr>
                <w:rFonts w:ascii="Times New Roman" w:eastAsia="Times New Roman" w:hAnsi="Times New Roman" w:cs="Times New Roman"/>
              </w:rPr>
              <w:t>1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. </w:t>
            </w:r>
            <w:r>
              <w:rPr>
                <w:rFonts w:ascii="Times New Roman" w:hAnsi="Times New Roman" w:cs="Times New Roman"/>
                <w:szCs w:val="22"/>
              </w:rPr>
              <w:t>В</w:t>
            </w:r>
            <w:r w:rsidRPr="000406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ыдача решений о переводе или об отказе в переводе жилого помещения в нежилое или нежилого помещения в жилое помещение</w:t>
            </w:r>
            <w:r w:rsidRPr="006E3B30">
              <w:rPr>
                <w:rFonts w:ascii="Times New Roman" w:hAnsi="Times New Roman" w:cs="Times New Roman"/>
              </w:rPr>
              <w:t>.</w:t>
            </w:r>
          </w:p>
        </w:tc>
      </w:tr>
      <w:tr w:rsidR="00117817" w:rsidRPr="00BE6171" w:rsidTr="00EC4A17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117817" w:rsidP="008C4416"/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C8A" w:rsidRPr="00800D5E" w:rsidRDefault="00671C8A" w:rsidP="00671C8A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1.</w:t>
            </w:r>
            <w:r w:rsidRPr="00800D5E">
              <w:rPr>
                <w:rFonts w:ascii="Times New Roman" w:eastAsia="Times New Roman" w:hAnsi="Times New Roman" w:cs="Times New Roman"/>
                <w:sz w:val="19"/>
                <w:szCs w:val="19"/>
              </w:rPr>
              <w:t>Принятие решения о переводе жилого помещения в нежилое или нежилого помещения в жилое помещение;</w:t>
            </w:r>
          </w:p>
          <w:p w:rsidR="00117817" w:rsidRPr="00671C8A" w:rsidRDefault="00671C8A" w:rsidP="00671C8A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2.</w:t>
            </w:r>
            <w:r w:rsidRPr="00800D5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Принятие решения об отказе в переводе жилого помещения в нежилое или </w:t>
            </w:r>
            <w:r w:rsidRPr="00800D5E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>нежилого помещения в жилое помещение.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9F2C2E" w:rsidP="00CB5441"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>Оформляется на б</w:t>
            </w:r>
            <w:r w:rsidR="00671C8A" w:rsidRPr="00700BEA">
              <w:rPr>
                <w:rFonts w:ascii="Times New Roman" w:eastAsia="Times New Roman" w:hAnsi="Times New Roman" w:cs="Times New Roman"/>
                <w:sz w:val="19"/>
                <w:szCs w:val="19"/>
              </w:rPr>
              <w:t>ланк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 w:rsidR="00671C8A" w:rsidRPr="00700BEA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организации, </w:t>
            </w:r>
            <w:r w:rsidR="00CB5441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 указанием </w:t>
            </w:r>
            <w:r w:rsidR="00671C8A" w:rsidRPr="00700BEA">
              <w:rPr>
                <w:rFonts w:ascii="Times New Roman" w:eastAsia="Times New Roman" w:hAnsi="Times New Roman" w:cs="Times New Roman"/>
                <w:sz w:val="19"/>
                <w:szCs w:val="19"/>
              </w:rPr>
              <w:t>должност</w:t>
            </w:r>
            <w:r w:rsidR="00CB5441"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 w:rsidR="00671C8A" w:rsidRPr="00700BEA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лица, подписавшего письменный ответ на полученное заявлени</w:t>
            </w:r>
            <w:r w:rsidR="00CB5441"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 w:rsidR="00671C8A" w:rsidRPr="00700BEA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C8A" w:rsidRDefault="00671C8A" w:rsidP="00671C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>1.</w:t>
            </w:r>
            <w:r w:rsidR="00CB5441">
              <w:rPr>
                <w:rFonts w:ascii="Times New Roman" w:eastAsia="Times New Roman" w:hAnsi="Times New Roman" w:cs="Times New Roman"/>
                <w:sz w:val="19"/>
                <w:szCs w:val="19"/>
              </w:rPr>
              <w:t>положительный</w:t>
            </w:r>
            <w:r w:rsidRPr="00800D5E">
              <w:rPr>
                <w:rFonts w:ascii="Times New Roman" w:eastAsia="Times New Roman" w:hAnsi="Times New Roman" w:cs="Times New Roman"/>
                <w:sz w:val="19"/>
                <w:szCs w:val="19"/>
              </w:rPr>
              <w:t>;</w:t>
            </w:r>
          </w:p>
          <w:p w:rsidR="00117817" w:rsidRPr="00BE6171" w:rsidRDefault="00671C8A" w:rsidP="00CB5441"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2.</w:t>
            </w:r>
            <w:r w:rsidR="00CB5441">
              <w:rPr>
                <w:rFonts w:ascii="Times New Roman" w:eastAsia="Times New Roman" w:hAnsi="Times New Roman" w:cs="Times New Roman"/>
                <w:sz w:val="19"/>
                <w:szCs w:val="19"/>
              </w:rPr>
              <w:t>отрицательный</w:t>
            </w:r>
            <w:r w:rsidRPr="00800D5E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671C8A" w:rsidP="00671C8A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671C8A" w:rsidP="00671C8A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082702" w:rsidRDefault="00082702" w:rsidP="00671C8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82702">
              <w:rPr>
                <w:rFonts w:ascii="Times New Roman" w:hAnsi="Times New Roman" w:cs="Times New Roman"/>
                <w:sz w:val="19"/>
                <w:szCs w:val="19"/>
              </w:rPr>
              <w:t>Лично либо через МФЦ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671C8A" w:rsidP="00671C8A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671C8A" w:rsidP="00671C8A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5" w:name="bookmark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предоставления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5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117817" w:rsidTr="003479A1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117817" w:rsidTr="003479A1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671C8A" w:rsidRPr="00117817" w:rsidTr="003479A1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C8A" w:rsidRDefault="00671C8A" w:rsidP="00671C8A">
            <w:pPr>
              <w:jc w:val="center"/>
            </w:pPr>
            <w:r w:rsidRPr="00E53BA2">
              <w:rPr>
                <w:rFonts w:ascii="Times New Roman" w:eastAsia="Times New Roman" w:hAnsi="Times New Roman" w:cs="Times New Roman"/>
              </w:rPr>
              <w:t>1</w:t>
            </w:r>
            <w:r w:rsidRPr="00E53BA2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. </w:t>
            </w:r>
            <w:r w:rsidRPr="00E53BA2">
              <w:rPr>
                <w:rFonts w:ascii="Times New Roman" w:hAnsi="Times New Roman" w:cs="Times New Roman"/>
                <w:szCs w:val="22"/>
              </w:rPr>
              <w:t>В</w:t>
            </w:r>
            <w:r w:rsidRPr="00E53BA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ыдача решений о переводе или об отказе в переводе жилого помещения в нежилое или нежилого помещения в жилое помещение</w:t>
            </w:r>
            <w:r w:rsidRPr="00E53BA2">
              <w:rPr>
                <w:rFonts w:ascii="Times New Roman" w:hAnsi="Times New Roman" w:cs="Times New Roman"/>
              </w:rPr>
              <w:t>.</w:t>
            </w:r>
          </w:p>
        </w:tc>
      </w:tr>
      <w:tr w:rsidR="00117817" w:rsidRPr="00117817" w:rsidTr="003479A1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7A4495" w:rsidP="00671C8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54AE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1. Прием запроса (заявления) и документов </w:t>
            </w:r>
            <w:r w:rsidR="00671C8A">
              <w:rPr>
                <w:rFonts w:ascii="Times New Roman" w:eastAsia="Times New Roman" w:hAnsi="Times New Roman" w:cs="Times New Roman"/>
              </w:rPr>
              <w:t>для</w:t>
            </w:r>
            <w:r w:rsidR="00671C8A">
              <w:rPr>
                <w:rFonts w:ascii="Times New Roman" w:hAnsi="Times New Roman" w:cs="Times New Roman"/>
                <w:szCs w:val="22"/>
              </w:rPr>
              <w:t>получения</w:t>
            </w:r>
            <w:r w:rsidR="00671C8A" w:rsidRPr="000406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решени</w:t>
            </w:r>
            <w:r w:rsidR="00671C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я</w:t>
            </w:r>
            <w:r w:rsidR="00671C8A" w:rsidRPr="000406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о переводе или об отказе в переводе жилого помещения в нежилое или нежилого помещения в жилое помещение</w:t>
            </w:r>
            <w:r w:rsidR="00671C8A" w:rsidRPr="006E3B30">
              <w:rPr>
                <w:rFonts w:ascii="Times New Roman" w:hAnsi="Times New Roman" w:cs="Times New Roman"/>
              </w:rPr>
              <w:t>.</w:t>
            </w:r>
          </w:p>
        </w:tc>
      </w:tr>
      <w:tr w:rsidR="00117817" w:rsidRPr="00117817" w:rsidTr="00594430">
        <w:trPr>
          <w:trHeight w:val="249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5AA3" w:rsidRDefault="004F5AA3" w:rsidP="008C44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082702" w:rsidRDefault="00082702" w:rsidP="000B305B">
            <w:pPr>
              <w:spacing w:line="245" w:lineRule="exact"/>
              <w:rPr>
                <w:rFonts w:ascii="Times New Roman" w:hAnsi="Times New Roman" w:cs="Times New Roman"/>
                <w:sz w:val="19"/>
                <w:szCs w:val="19"/>
              </w:rPr>
            </w:pPr>
            <w:r w:rsidRPr="00082702">
              <w:rPr>
                <w:rFonts w:ascii="Times New Roman" w:hAnsi="Times New Roman" w:cs="Times New Roman"/>
                <w:sz w:val="19"/>
                <w:szCs w:val="19"/>
              </w:rPr>
              <w:t>Прием документов и регистрация заявления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Default="00082702" w:rsidP="004F5AA3"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Основанием для начала административной процедуры является поступление в администрацию документов, необходимых для рассмотрения заявления о переводе жилого помещения в нежилое или нежилого помещения в жилое помещение</w:t>
            </w:r>
          </w:p>
          <w:p w:rsidR="00671C8A" w:rsidRPr="00754AE1" w:rsidRDefault="00671C8A" w:rsidP="004F5AA3"/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90B" w:rsidRPr="00D2290B" w:rsidRDefault="00D2290B" w:rsidP="00D2290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D2290B">
              <w:rPr>
                <w:rFonts w:ascii="Times New Roman" w:hAnsi="Times New Roman" w:cs="Times New Roman"/>
                <w:sz w:val="19"/>
                <w:szCs w:val="19"/>
              </w:rPr>
              <w:t>Заявление, представленное в письменной форме, и приложенные к нему документы при личном обращении регистрируется в установленном порядке в день обращения заявителя в течение 15 минут.</w:t>
            </w:r>
          </w:p>
          <w:p w:rsidR="00117817" w:rsidRPr="00754AE1" w:rsidRDefault="00117817" w:rsidP="00D229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4E44EB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B76CB2">
              <w:rPr>
                <w:rFonts w:ascii="Times New Roman" w:hAnsi="Times New Roman" w:cs="Times New Roman"/>
              </w:rPr>
              <w:t>дминистрация</w:t>
            </w:r>
            <w:r>
              <w:rPr>
                <w:rFonts w:ascii="Times New Roman" w:hAnsi="Times New Roman" w:cs="Times New Roman"/>
              </w:rPr>
              <w:t>, МФЦ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4E44EB" w:rsidP="008C4416">
            <w:r w:rsidRPr="00600CB3">
              <w:rPr>
                <w:rFonts w:ascii="Times New Roman" w:hAnsi="Times New Roman" w:cs="Times New Roman"/>
              </w:rPr>
              <w:t>Документационное обеспечение (формы, бланки), технологическое обеспечение (доступ к автоматизированным системам)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D0560" w:rsidRDefault="00671C8A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594430" w:rsidRPr="00117817" w:rsidTr="00886D5E">
        <w:trPr>
          <w:trHeight w:val="46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430" w:rsidRPr="00594430" w:rsidRDefault="00886D5E" w:rsidP="00886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CB3">
              <w:rPr>
                <w:rFonts w:ascii="Times New Roman" w:hAnsi="Times New Roman" w:cs="Times New Roman"/>
              </w:rPr>
              <w:t>2. Рассмотрение заявления и прилагаемых документов;</w:t>
            </w:r>
          </w:p>
        </w:tc>
      </w:tr>
      <w:tr w:rsidR="00886D5E" w:rsidRPr="00117817" w:rsidTr="003479A1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4F5AA3" w:rsidRDefault="00886D5E" w:rsidP="008C44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671C8A" w:rsidRDefault="00886D5E" w:rsidP="000B305B">
            <w:pPr>
              <w:spacing w:line="245" w:lineRule="exac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Рассмотрение заявлений и представленных к нему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671C8A" w:rsidRDefault="00886D5E" w:rsidP="000B305B">
            <w:pPr>
              <w:spacing w:line="245" w:lineRule="exac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>Специалист, ответственный за предоставление муниципальной услуги:</w:t>
            </w:r>
          </w:p>
          <w:p w:rsidR="00886D5E" w:rsidRPr="00754AE1" w:rsidRDefault="00886D5E" w:rsidP="000B305B"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устанавливает наличие оснований для отказа в предоставлении муниципальной услуги, предусмотренны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 а</w:t>
            </w: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>дминистративн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ым</w:t>
            </w: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регламент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ом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BE4101" w:rsidRDefault="00886D5E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E4101">
              <w:rPr>
                <w:rFonts w:ascii="Times New Roman" w:hAnsi="Times New Roman" w:cs="Times New Roman"/>
                <w:sz w:val="19"/>
                <w:szCs w:val="19"/>
              </w:rPr>
              <w:t>не более 45 дней со дня представления в администрацию документов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754AE1" w:rsidRDefault="00886D5E" w:rsidP="009941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Администрация; МФЦ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754AE1" w:rsidRDefault="00886D5E" w:rsidP="00994174">
            <w:r>
              <w:t>-</w:t>
            </w:r>
            <w:r w:rsidRPr="00600CB3">
              <w:rPr>
                <w:rFonts w:ascii="Times New Roman" w:hAnsi="Times New Roman" w:cs="Times New Roman"/>
              </w:rPr>
              <w:t>Документационное обеспечение (формы, бланки), технологическое обеспечение (доступ к автоматизированным системам)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117817" w:rsidRDefault="00886D5E" w:rsidP="008C4416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886D5E" w:rsidRPr="00117817" w:rsidTr="00B03773">
        <w:trPr>
          <w:trHeight w:val="254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Default="00886D5E" w:rsidP="008C4416">
            <w:pPr>
              <w:rPr>
                <w:sz w:val="10"/>
                <w:szCs w:val="10"/>
              </w:rPr>
            </w:pPr>
          </w:p>
          <w:p w:rsidR="00886D5E" w:rsidRPr="00886D5E" w:rsidRDefault="00886D5E" w:rsidP="00886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600CB3">
              <w:rPr>
                <w:rFonts w:ascii="Times New Roman" w:eastAsia="Times New Roman" w:hAnsi="Times New Roman" w:cs="Times New Roman"/>
              </w:rPr>
              <w:t>Направление межведомственных запросов в органы, участвующие в предоставлении муниципальной услуги</w:t>
            </w:r>
          </w:p>
        </w:tc>
      </w:tr>
      <w:tr w:rsidR="00886D5E" w:rsidRPr="00117817" w:rsidTr="003479A1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096C31" w:rsidRDefault="00886D5E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671C8A" w:rsidRDefault="00AE27F0" w:rsidP="00671C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Направление запросов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AE27F0" w:rsidRDefault="00AE27F0" w:rsidP="003C5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7F0">
              <w:rPr>
                <w:rFonts w:ascii="Times New Roman" w:hAnsi="Times New Roman" w:cs="Times New Roman"/>
                <w:sz w:val="20"/>
                <w:szCs w:val="20"/>
              </w:rPr>
              <w:t>Направляется запрос на бумажном носителе, либо посредством электронного документооборота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374A44" w:rsidRDefault="00374A44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4A44">
              <w:rPr>
                <w:rFonts w:ascii="Times New Roman" w:hAnsi="Times New Roman" w:cs="Times New Roman"/>
                <w:sz w:val="20"/>
                <w:szCs w:val="20"/>
              </w:rPr>
              <w:t>1  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374A44" w:rsidRDefault="00374A44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4A4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86D5E" w:rsidRPr="00374A44">
              <w:rPr>
                <w:rFonts w:ascii="Times New Roman" w:hAnsi="Times New Roman" w:cs="Times New Roman"/>
                <w:sz w:val="20"/>
                <w:szCs w:val="20"/>
              </w:rPr>
              <w:t>дминистрация</w:t>
            </w:r>
            <w:r w:rsidRPr="00374A44">
              <w:rPr>
                <w:rFonts w:ascii="Times New Roman" w:hAnsi="Times New Roman" w:cs="Times New Roman"/>
                <w:sz w:val="20"/>
                <w:szCs w:val="20"/>
              </w:rPr>
              <w:t>, МФЦ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374A44" w:rsidRDefault="00374A44" w:rsidP="005B2C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4A44">
              <w:rPr>
                <w:rFonts w:ascii="Times New Roman" w:hAnsi="Times New Roman" w:cs="Times New Roman"/>
                <w:sz w:val="20"/>
                <w:szCs w:val="20"/>
              </w:rPr>
              <w:t>Документационное обеспечение (формы, бланки), технологическое обеспечение (доступ к автоматизированным системам)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754AE1" w:rsidRDefault="00886D5E" w:rsidP="008C4416">
            <w:pPr>
              <w:rPr>
                <w:rFonts w:ascii="Times New Roman" w:hAnsi="Times New Roman" w:cs="Times New Roman"/>
              </w:rPr>
            </w:pPr>
          </w:p>
        </w:tc>
      </w:tr>
      <w:tr w:rsidR="00374A44" w:rsidRPr="00117817" w:rsidTr="008428D2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A44" w:rsidRPr="00374A44" w:rsidRDefault="00374A44" w:rsidP="00374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A44">
              <w:rPr>
                <w:rFonts w:ascii="Times New Roman" w:hAnsi="Times New Roman" w:cs="Times New Roman"/>
                <w:sz w:val="20"/>
                <w:szCs w:val="20"/>
              </w:rPr>
              <w:t>4. Принятие решений о предоставлении (отказе в предоставлении) муниципальной услуги</w:t>
            </w:r>
          </w:p>
        </w:tc>
      </w:tr>
      <w:tr w:rsidR="00886D5E" w:rsidRPr="00117817" w:rsidTr="003479A1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096C31" w:rsidRDefault="00886D5E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9E3DAF" w:rsidRDefault="009E3DAF" w:rsidP="009E3DAF">
            <w:pPr>
              <w:spacing w:line="245" w:lineRule="exac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9E3DAF">
              <w:rPr>
                <w:rFonts w:ascii="Times New Roman" w:hAnsi="Times New Roman" w:cs="Times New Roman"/>
                <w:sz w:val="20"/>
                <w:szCs w:val="20"/>
              </w:rPr>
              <w:t>принятие решения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671C8A" w:rsidRDefault="00886D5E" w:rsidP="003C5909">
            <w:pPr>
              <w:spacing w:line="245" w:lineRule="exac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случае отсутствия оснований для отказа в предоставлении муниципальной услуги подготавливает решение администрации о переводе жилого помещения в нежилое или нежилого помещения в жилое</w:t>
            </w:r>
          </w:p>
          <w:p w:rsidR="00886D5E" w:rsidRPr="00754AE1" w:rsidRDefault="00886D5E" w:rsidP="003C5909">
            <w:pPr>
              <w:rPr>
                <w:rFonts w:ascii="Times New Roman" w:hAnsi="Times New Roman" w:cs="Times New Roman"/>
              </w:rPr>
            </w:pP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>не позднее чем через три рабочих дня со дня принятия решения о переводе помещения выдает или направляет уведомление о переводе помещения заявителю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754AE1" w:rsidRDefault="006E3822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9E3DAF" w:rsidRDefault="009E3DAF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86D5E" w:rsidRPr="009E3DAF">
              <w:rPr>
                <w:rFonts w:ascii="Times New Roman" w:hAnsi="Times New Roman" w:cs="Times New Roman"/>
                <w:sz w:val="20"/>
                <w:szCs w:val="20"/>
              </w:rPr>
              <w:t>дминистрация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9E3DAF" w:rsidRDefault="009E3DAF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DAF">
              <w:rPr>
                <w:rFonts w:ascii="Times New Roman" w:hAnsi="Times New Roman" w:cs="Times New Roman"/>
                <w:sz w:val="20"/>
                <w:szCs w:val="20"/>
              </w:rPr>
              <w:t>Документационное обеспечение (формы, бланки)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5E" w:rsidRPr="00754AE1" w:rsidRDefault="00886D5E" w:rsidP="008C4416">
            <w:pPr>
              <w:rPr>
                <w:rFonts w:ascii="Times New Roman" w:hAnsi="Times New Roman" w:cs="Times New Roman"/>
              </w:rPr>
            </w:pPr>
          </w:p>
        </w:tc>
      </w:tr>
      <w:tr w:rsidR="00073D71" w:rsidRPr="00117817" w:rsidTr="003479A1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71" w:rsidRDefault="00073D71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71" w:rsidRPr="00073D71" w:rsidRDefault="00073D71" w:rsidP="009E3DAF">
            <w:pPr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73D71">
              <w:rPr>
                <w:rFonts w:ascii="Times New Roman" w:hAnsi="Times New Roman" w:cs="Times New Roman"/>
                <w:sz w:val="20"/>
                <w:szCs w:val="20"/>
              </w:rPr>
              <w:t>принятие решения о переводе жилого помещения в нежилое или нежилого помещения в жилое помещение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71" w:rsidRPr="00671C8A" w:rsidRDefault="00073D71" w:rsidP="00073D71">
            <w:pPr>
              <w:spacing w:line="245" w:lineRule="exac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случае отсутствия оснований для отказа в предоставлении муниципальной услуги подготавливает решение администрации о переводе жилого помещения в нежилое или нежилого помещения в жилое</w:t>
            </w:r>
          </w:p>
          <w:p w:rsidR="00073D71" w:rsidRDefault="00073D71" w:rsidP="00073D71">
            <w:pPr>
              <w:spacing w:line="245" w:lineRule="exac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не позднее чем через три рабочих дня со дня принятия решения о переводе помещения выдает или направляет уведомление о </w:t>
            </w: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>переводе помещения заявителю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71" w:rsidRDefault="00073D71" w:rsidP="006E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bookmarkStart w:id="6" w:name="_GoBack"/>
            <w:bookmarkEnd w:id="6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71" w:rsidRPr="009E3DAF" w:rsidRDefault="00073D71" w:rsidP="0099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E3DAF">
              <w:rPr>
                <w:rFonts w:ascii="Times New Roman" w:hAnsi="Times New Roman" w:cs="Times New Roman"/>
                <w:sz w:val="20"/>
                <w:szCs w:val="20"/>
              </w:rPr>
              <w:t>дминистрация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71" w:rsidRPr="009E3DAF" w:rsidRDefault="00073D71" w:rsidP="0099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DAF">
              <w:rPr>
                <w:rFonts w:ascii="Times New Roman" w:hAnsi="Times New Roman" w:cs="Times New Roman"/>
                <w:sz w:val="20"/>
                <w:szCs w:val="20"/>
              </w:rPr>
              <w:t>Документационное обеспечение (формы, бланки)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71" w:rsidRPr="00754AE1" w:rsidRDefault="00073D71" w:rsidP="008C4416">
            <w:pPr>
              <w:rPr>
                <w:rFonts w:ascii="Times New Roman" w:hAnsi="Times New Roman" w:cs="Times New Roman"/>
              </w:rPr>
            </w:pPr>
          </w:p>
        </w:tc>
      </w:tr>
      <w:tr w:rsidR="00073D71" w:rsidRPr="00117817" w:rsidTr="0023794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71" w:rsidRPr="00244E14" w:rsidRDefault="00244E14" w:rsidP="0024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E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073D71" w:rsidRPr="00244E1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244E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Прием запроса (заявления) и документов для </w:t>
            </w:r>
            <w:r w:rsidRPr="00244E14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  <w:r w:rsidRPr="00244E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решения о переводе или об отказе в переводе жилого помещения в нежилое или нежилого помещения в жилое помещение</w:t>
            </w:r>
            <w:r w:rsidRPr="00244E14">
              <w:rPr>
                <w:rFonts w:ascii="Times New Roman" w:hAnsi="Times New Roman" w:cs="Times New Roman"/>
                <w:sz w:val="20"/>
                <w:szCs w:val="20"/>
              </w:rPr>
              <w:t xml:space="preserve"> в электронной форме</w:t>
            </w:r>
          </w:p>
        </w:tc>
      </w:tr>
      <w:tr w:rsidR="00073D71" w:rsidRPr="00117817" w:rsidTr="003479A1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71" w:rsidRDefault="00244E14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73D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71" w:rsidRDefault="00073D71" w:rsidP="00671C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>рием и регистрация заявления о предоставлении муниципальной услуги;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71" w:rsidRDefault="00073D71" w:rsidP="004203CF"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Основанием для начала административной процедуры является поступление в администрацию документов, необходимых для рассмотрения заявления о переводе жилого помещения в нежилое или нежилого помещения в жилое помещение</w:t>
            </w:r>
          </w:p>
          <w:p w:rsidR="00073D71" w:rsidRDefault="00073D71" w:rsidP="00096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71" w:rsidRDefault="00073D71" w:rsidP="008C4416">
            <w:pPr>
              <w:rPr>
                <w:rFonts w:ascii="Times New Roman" w:hAnsi="Times New Roman" w:cs="Times New Roman"/>
              </w:rPr>
            </w:pPr>
            <w:r w:rsidRPr="00D2290B">
              <w:rPr>
                <w:rFonts w:ascii="Times New Roman" w:hAnsi="Times New Roman" w:cs="Times New Roman"/>
                <w:sz w:val="19"/>
                <w:szCs w:val="19"/>
              </w:rPr>
              <w:t xml:space="preserve">Заявление, поступившее посредством почтовой или электронной связи, в том числе через официальный сайт администрации, Единый портал или Региональный портал, подлежит обязательной регистрации в течение трех дней с момента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поступления его в администрацию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71" w:rsidRPr="00073D71" w:rsidRDefault="00073D71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D71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71" w:rsidRPr="00205721" w:rsidRDefault="00073D71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721">
              <w:rPr>
                <w:rFonts w:ascii="Times New Roman" w:hAnsi="Times New Roman" w:cs="Times New Roman"/>
                <w:sz w:val="20"/>
                <w:szCs w:val="20"/>
              </w:rPr>
              <w:t>Документационное обеспечение (формы, бланки)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71" w:rsidRPr="00754AE1" w:rsidRDefault="00073D71" w:rsidP="008C4416">
            <w:pPr>
              <w:rPr>
                <w:rFonts w:ascii="Times New Roman" w:hAnsi="Times New Roman" w:cs="Times New Roman"/>
              </w:rPr>
            </w:pPr>
          </w:p>
        </w:tc>
      </w:tr>
    </w:tbl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7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 в электронной форме</w:t>
      </w:r>
      <w:bookmarkEnd w:id="7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117817" w:rsidTr="00BE617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записи на прием в орган, МФЦ для подачи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вания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нения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досудебного (внесудебного)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BE617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671C8A" w:rsidRPr="00117817" w:rsidTr="00BE617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C8A" w:rsidRDefault="00671C8A" w:rsidP="00671C8A">
            <w:pPr>
              <w:jc w:val="center"/>
            </w:pPr>
            <w:r w:rsidRPr="006D6446">
              <w:rPr>
                <w:rFonts w:ascii="Times New Roman" w:eastAsia="Times New Roman" w:hAnsi="Times New Roman" w:cs="Times New Roman"/>
              </w:rPr>
              <w:t>1</w:t>
            </w:r>
            <w:r w:rsidRPr="006D6446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. </w:t>
            </w:r>
            <w:r w:rsidRPr="006D6446">
              <w:rPr>
                <w:rFonts w:ascii="Times New Roman" w:hAnsi="Times New Roman" w:cs="Times New Roman"/>
                <w:szCs w:val="22"/>
              </w:rPr>
              <w:t>В</w:t>
            </w:r>
            <w:r w:rsidRPr="006D64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ыдача решений о переводе или об отказе в переводе жилого помещения в нежилое или нежилого помещения в жилое помещение</w:t>
            </w:r>
            <w:r w:rsidRPr="006D6446">
              <w:rPr>
                <w:rFonts w:ascii="Times New Roman" w:hAnsi="Times New Roman" w:cs="Times New Roman"/>
              </w:rPr>
              <w:t>.</w:t>
            </w:r>
          </w:p>
        </w:tc>
      </w:tr>
      <w:tr w:rsidR="00117817" w:rsidRPr="00BE6171" w:rsidTr="00BE617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671C8A" w:rsidP="00671C8A">
            <w:pPr>
              <w:spacing w:line="240" w:lineRule="exact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олучение информации о предоставляемой муниципальной услуге в сети Интернет, в том числе на официальном сайте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уполномоченного органа</w:t>
            </w: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, Едином </w:t>
            </w: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>портале, Региональном портале.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71" w:rsidRPr="00BE6171" w:rsidRDefault="00671C8A" w:rsidP="00671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  <w:p w:rsidR="00117817" w:rsidRPr="00BE6171" w:rsidRDefault="00117817" w:rsidP="008C4416"/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Default="00671C8A" w:rsidP="00671C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редставление заявления в электронной форме с использованием сети Интернет, в том числе Единого портала, Регионального портала через «Личный кабинет </w:t>
            </w: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>пользователя»;</w:t>
            </w:r>
          </w:p>
          <w:p w:rsidR="00671C8A" w:rsidRPr="00671C8A" w:rsidRDefault="00671C8A" w:rsidP="00671C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случае обращения заявителя в многофункциональный центр (при его наличии),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      </w:r>
          </w:p>
          <w:p w:rsidR="00671C8A" w:rsidRPr="00BE6171" w:rsidRDefault="00671C8A" w:rsidP="00671C8A">
            <w:pPr>
              <w:spacing w:line="240" w:lineRule="exact"/>
              <w:jc w:val="center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671C8A" w:rsidP="00671C8A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671C8A" w:rsidRDefault="00671C8A" w:rsidP="00671C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>бесплатно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671C8A" w:rsidP="00671C8A">
            <w:pPr>
              <w:spacing w:line="240" w:lineRule="exact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>олучение результатов предоставления муниципальной услуги в электронном виде на Едином портале, Региональном портале через «Личный кабинет пользователя», если это не запрещено федеральным законом.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671C8A" w:rsidP="008C4416"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 w:rsidRPr="00671C8A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электронном виде на Едином портале, Региональном портале через «Личный кабинет пользователя»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D62C93" w:rsidRDefault="00D62C93" w:rsidP="00D62C93">
      <w:pPr>
        <w:pStyle w:val="ConsPlusNonformat"/>
        <w:jc w:val="both"/>
      </w:pPr>
    </w:p>
    <w:p w:rsidR="00D62C93" w:rsidRDefault="00D62C93" w:rsidP="00D62C93">
      <w:pPr>
        <w:pStyle w:val="ConsPlusNonformat"/>
        <w:jc w:val="both"/>
      </w:pPr>
    </w:p>
    <w:p w:rsidR="00D62C93" w:rsidRDefault="00D62C93" w:rsidP="00E4221C">
      <w:pPr>
        <w:pStyle w:val="ConsPlusNonformat"/>
        <w:jc w:val="both"/>
      </w:pPr>
    </w:p>
    <w:sectPr w:rsidR="00D62C93" w:rsidSect="00E4221C">
      <w:pgSz w:w="16838" w:h="11906" w:orient="landscape"/>
      <w:pgMar w:top="1701" w:right="992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3A6" w:rsidRDefault="00D163A6">
      <w:r>
        <w:separator/>
      </w:r>
    </w:p>
  </w:endnote>
  <w:endnote w:type="continuationSeparator" w:id="0">
    <w:p w:rsidR="00D163A6" w:rsidRDefault="00D16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1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AF5" w:rsidRPr="00754AE1" w:rsidRDefault="00E70AF5" w:rsidP="00754AE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3A6" w:rsidRDefault="00D163A6">
      <w:r>
        <w:separator/>
      </w:r>
    </w:p>
  </w:footnote>
  <w:footnote w:type="continuationSeparator" w:id="0">
    <w:p w:rsidR="00D163A6" w:rsidRDefault="00D16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AF5" w:rsidRDefault="00DC7412">
    <w:pPr>
      <w:pStyle w:val="a5"/>
      <w:framePr w:w="17007" w:h="192" w:wrap="none" w:vAnchor="text" w:hAnchor="page" w:x="-84" w:y="703"/>
      <w:shd w:val="clear" w:color="auto" w:fill="auto"/>
      <w:ind w:left="8357"/>
    </w:pPr>
    <w:r>
      <w:fldChar w:fldCharType="begin"/>
    </w:r>
    <w:r w:rsidR="00E70AF5">
      <w:instrText xml:space="preserve"> PAGE \* MERGEFORMAT </w:instrText>
    </w:r>
    <w:r>
      <w:fldChar w:fldCharType="separate"/>
    </w:r>
    <w:r w:rsidR="006E3822" w:rsidRPr="006E3822">
      <w:rPr>
        <w:rStyle w:val="135pt"/>
        <w:noProof/>
      </w:rPr>
      <w:t>13</w:t>
    </w:r>
    <w:r>
      <w:rPr>
        <w:rStyle w:val="135pt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D2"/>
    <w:rsid w:val="0004060F"/>
    <w:rsid w:val="00073D71"/>
    <w:rsid w:val="00082702"/>
    <w:rsid w:val="00096C31"/>
    <w:rsid w:val="000B305B"/>
    <w:rsid w:val="000B54D4"/>
    <w:rsid w:val="000D3A5D"/>
    <w:rsid w:val="000E3259"/>
    <w:rsid w:val="000F5632"/>
    <w:rsid w:val="00104106"/>
    <w:rsid w:val="001065F3"/>
    <w:rsid w:val="00117817"/>
    <w:rsid w:val="00134EA3"/>
    <w:rsid w:val="00143C36"/>
    <w:rsid w:val="00150908"/>
    <w:rsid w:val="001562CC"/>
    <w:rsid w:val="001651A3"/>
    <w:rsid w:val="00174686"/>
    <w:rsid w:val="0017738C"/>
    <w:rsid w:val="001C7F4C"/>
    <w:rsid w:val="001D25FB"/>
    <w:rsid w:val="001F03E4"/>
    <w:rsid w:val="001F2266"/>
    <w:rsid w:val="0020064E"/>
    <w:rsid w:val="00205721"/>
    <w:rsid w:val="00214BFB"/>
    <w:rsid w:val="00244E14"/>
    <w:rsid w:val="0025739A"/>
    <w:rsid w:val="00275135"/>
    <w:rsid w:val="00293D1D"/>
    <w:rsid w:val="002D0560"/>
    <w:rsid w:val="002F4D51"/>
    <w:rsid w:val="00313B68"/>
    <w:rsid w:val="003479A1"/>
    <w:rsid w:val="00354749"/>
    <w:rsid w:val="00374A44"/>
    <w:rsid w:val="0037770B"/>
    <w:rsid w:val="0038256F"/>
    <w:rsid w:val="00382849"/>
    <w:rsid w:val="003B4574"/>
    <w:rsid w:val="003C5909"/>
    <w:rsid w:val="00415771"/>
    <w:rsid w:val="004203CF"/>
    <w:rsid w:val="00424B88"/>
    <w:rsid w:val="004650E6"/>
    <w:rsid w:val="004A64E9"/>
    <w:rsid w:val="004B345F"/>
    <w:rsid w:val="004B68CA"/>
    <w:rsid w:val="004C0F92"/>
    <w:rsid w:val="004E44EB"/>
    <w:rsid w:val="004F5AA3"/>
    <w:rsid w:val="00512777"/>
    <w:rsid w:val="00515F6B"/>
    <w:rsid w:val="005230DC"/>
    <w:rsid w:val="0054555C"/>
    <w:rsid w:val="0054633B"/>
    <w:rsid w:val="005507E6"/>
    <w:rsid w:val="00576E9E"/>
    <w:rsid w:val="00594430"/>
    <w:rsid w:val="00595EBB"/>
    <w:rsid w:val="005A1887"/>
    <w:rsid w:val="005A62B4"/>
    <w:rsid w:val="005A77B2"/>
    <w:rsid w:val="005B2CA8"/>
    <w:rsid w:val="005E2725"/>
    <w:rsid w:val="005E4B5B"/>
    <w:rsid w:val="005F077D"/>
    <w:rsid w:val="00614A3D"/>
    <w:rsid w:val="00615F05"/>
    <w:rsid w:val="00640036"/>
    <w:rsid w:val="00643FB9"/>
    <w:rsid w:val="006568EE"/>
    <w:rsid w:val="00671C8A"/>
    <w:rsid w:val="00672D35"/>
    <w:rsid w:val="006C65AB"/>
    <w:rsid w:val="006E3822"/>
    <w:rsid w:val="006E3B30"/>
    <w:rsid w:val="006F4DBA"/>
    <w:rsid w:val="007062F4"/>
    <w:rsid w:val="0070780A"/>
    <w:rsid w:val="0071197B"/>
    <w:rsid w:val="0072779A"/>
    <w:rsid w:val="00733524"/>
    <w:rsid w:val="00754AE1"/>
    <w:rsid w:val="007A4495"/>
    <w:rsid w:val="007A742A"/>
    <w:rsid w:val="00805701"/>
    <w:rsid w:val="00832EF0"/>
    <w:rsid w:val="0087745A"/>
    <w:rsid w:val="00886D5E"/>
    <w:rsid w:val="008B38F4"/>
    <w:rsid w:val="008B6F52"/>
    <w:rsid w:val="008C4416"/>
    <w:rsid w:val="009328D9"/>
    <w:rsid w:val="009356DE"/>
    <w:rsid w:val="00940ED2"/>
    <w:rsid w:val="009423AA"/>
    <w:rsid w:val="00961D3A"/>
    <w:rsid w:val="00982ECA"/>
    <w:rsid w:val="009B3342"/>
    <w:rsid w:val="009B6886"/>
    <w:rsid w:val="009D7B39"/>
    <w:rsid w:val="009E27BF"/>
    <w:rsid w:val="009E3DAF"/>
    <w:rsid w:val="009F2C2E"/>
    <w:rsid w:val="00A10ABA"/>
    <w:rsid w:val="00A134DF"/>
    <w:rsid w:val="00A165BF"/>
    <w:rsid w:val="00A43557"/>
    <w:rsid w:val="00A576F8"/>
    <w:rsid w:val="00A81EC5"/>
    <w:rsid w:val="00A93A77"/>
    <w:rsid w:val="00A93D33"/>
    <w:rsid w:val="00AE0D8D"/>
    <w:rsid w:val="00AE27F0"/>
    <w:rsid w:val="00AF4130"/>
    <w:rsid w:val="00B13657"/>
    <w:rsid w:val="00B14EC2"/>
    <w:rsid w:val="00B51887"/>
    <w:rsid w:val="00B63F7E"/>
    <w:rsid w:val="00B64A04"/>
    <w:rsid w:val="00B66DCE"/>
    <w:rsid w:val="00B75917"/>
    <w:rsid w:val="00B76CB2"/>
    <w:rsid w:val="00BA10D6"/>
    <w:rsid w:val="00BB68F6"/>
    <w:rsid w:val="00BE1318"/>
    <w:rsid w:val="00BE3B83"/>
    <w:rsid w:val="00BE4101"/>
    <w:rsid w:val="00BE52B0"/>
    <w:rsid w:val="00BE6171"/>
    <w:rsid w:val="00BF7CC9"/>
    <w:rsid w:val="00C13684"/>
    <w:rsid w:val="00C31678"/>
    <w:rsid w:val="00C3365B"/>
    <w:rsid w:val="00C34119"/>
    <w:rsid w:val="00C55C6D"/>
    <w:rsid w:val="00C67A38"/>
    <w:rsid w:val="00C72B42"/>
    <w:rsid w:val="00C93E63"/>
    <w:rsid w:val="00CB05D3"/>
    <w:rsid w:val="00CB5441"/>
    <w:rsid w:val="00CD691E"/>
    <w:rsid w:val="00CE0146"/>
    <w:rsid w:val="00D12D22"/>
    <w:rsid w:val="00D163A6"/>
    <w:rsid w:val="00D2290B"/>
    <w:rsid w:val="00D533D4"/>
    <w:rsid w:val="00D62C93"/>
    <w:rsid w:val="00D66415"/>
    <w:rsid w:val="00D71009"/>
    <w:rsid w:val="00D871CB"/>
    <w:rsid w:val="00DA3804"/>
    <w:rsid w:val="00DC5859"/>
    <w:rsid w:val="00DC7412"/>
    <w:rsid w:val="00DC7F58"/>
    <w:rsid w:val="00DD175C"/>
    <w:rsid w:val="00DE6874"/>
    <w:rsid w:val="00E022F6"/>
    <w:rsid w:val="00E0479F"/>
    <w:rsid w:val="00E06998"/>
    <w:rsid w:val="00E207C2"/>
    <w:rsid w:val="00E4221C"/>
    <w:rsid w:val="00E70AF5"/>
    <w:rsid w:val="00E72861"/>
    <w:rsid w:val="00E8329E"/>
    <w:rsid w:val="00E90516"/>
    <w:rsid w:val="00EA6F3C"/>
    <w:rsid w:val="00EC4A17"/>
    <w:rsid w:val="00EF0C7D"/>
    <w:rsid w:val="00F4361E"/>
    <w:rsid w:val="00F80A7B"/>
    <w:rsid w:val="00F84FA6"/>
    <w:rsid w:val="00F96525"/>
    <w:rsid w:val="00FA17D5"/>
    <w:rsid w:val="00FA7A30"/>
    <w:rsid w:val="00FC5C92"/>
    <w:rsid w:val="00FD1F83"/>
    <w:rsid w:val="00FE0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66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61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62C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04060F"/>
    <w:pPr>
      <w:widowControl w:val="0"/>
      <w:suppressAutoHyphens/>
      <w:autoSpaceDN w:val="0"/>
      <w:spacing w:after="120"/>
      <w:textAlignment w:val="baseline"/>
    </w:pPr>
    <w:rPr>
      <w:rFonts w:ascii="Times New Roman" w:eastAsia="SimSun" w:hAnsi="Times New Roman" w:cs="Mangal"/>
      <w:color w:val="auto"/>
      <w:kern w:val="3"/>
      <w:sz w:val="16"/>
      <w:szCs w:val="14"/>
      <w:lang w:eastAsia="zh-CN" w:bidi="hi-IN"/>
    </w:rPr>
  </w:style>
  <w:style w:type="character" w:customStyle="1" w:styleId="30">
    <w:name w:val="Основной текст 3 Знак"/>
    <w:basedOn w:val="a0"/>
    <w:link w:val="3"/>
    <w:rsid w:val="0004060F"/>
    <w:rPr>
      <w:rFonts w:ascii="Times New Roman" w:eastAsia="SimSun" w:hAnsi="Times New Roman" w:cs="Mangal"/>
      <w:kern w:val="3"/>
      <w:sz w:val="16"/>
      <w:szCs w:val="14"/>
      <w:lang w:eastAsia="zh-CN" w:bidi="hi-IN"/>
    </w:rPr>
  </w:style>
  <w:style w:type="character" w:customStyle="1" w:styleId="T27">
    <w:name w:val="T27"/>
    <w:hidden/>
    <w:rsid w:val="00424B88"/>
    <w:rPr>
      <w:sz w:val="26"/>
    </w:rPr>
  </w:style>
  <w:style w:type="paragraph" w:customStyle="1" w:styleId="P81">
    <w:name w:val="P81"/>
    <w:basedOn w:val="a"/>
    <w:hidden/>
    <w:rsid w:val="00FC5C92"/>
    <w:pPr>
      <w:widowControl w:val="0"/>
      <w:adjustRightInd w:val="0"/>
      <w:ind w:firstLine="540"/>
      <w:jc w:val="distribute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styleId="aa">
    <w:name w:val="List Paragraph"/>
    <w:basedOn w:val="a"/>
    <w:uiPriority w:val="34"/>
    <w:qFormat/>
    <w:rsid w:val="00FC5C92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A165B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165BF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customStyle="1" w:styleId="Standard">
    <w:name w:val="Standard"/>
    <w:basedOn w:val="a"/>
    <w:rsid w:val="00A165BF"/>
    <w:pPr>
      <w:adjustRightInd w:val="0"/>
      <w:textAlignment w:val="baseline"/>
    </w:pPr>
    <w:rPr>
      <w:rFonts w:ascii="Times New Roman" w:eastAsia="SimSun1" w:hAnsi="Times New Roman" w:cs="Times New Roman"/>
      <w:color w:val="auto"/>
      <w:szCs w:val="20"/>
    </w:rPr>
  </w:style>
  <w:style w:type="character" w:customStyle="1" w:styleId="ConsPlusNormal0">
    <w:name w:val="ConsPlusNormal Знак"/>
    <w:link w:val="ConsPlusNormal"/>
    <w:locked/>
    <w:rsid w:val="00A165BF"/>
    <w:rPr>
      <w:rFonts w:ascii="Calibri" w:eastAsia="Times New Roman" w:hAnsi="Calibri" w:cs="Calibri"/>
      <w:szCs w:val="20"/>
      <w:lang w:eastAsia="ru-RU"/>
    </w:rPr>
  </w:style>
  <w:style w:type="paragraph" w:customStyle="1" w:styleId="P44">
    <w:name w:val="P44"/>
    <w:basedOn w:val="ConsPlusNormal"/>
    <w:hidden/>
    <w:rsid w:val="00671C8A"/>
    <w:pPr>
      <w:widowControl/>
      <w:adjustRightInd w:val="0"/>
      <w:ind w:firstLine="720"/>
      <w:jc w:val="distribute"/>
      <w:textAlignment w:val="baseline"/>
    </w:pPr>
    <w:rPr>
      <w:rFonts w:ascii="Times New Roman" w:eastAsia="Arial" w:hAnsi="Times New Roman" w:cs="Times New Roman"/>
      <w:sz w:val="24"/>
      <w:lang w:val="x-none" w:eastAsia="x-none"/>
    </w:rPr>
  </w:style>
  <w:style w:type="character" w:customStyle="1" w:styleId="T6">
    <w:name w:val="T6"/>
    <w:hidden/>
    <w:rsid w:val="00671C8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66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61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62C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04060F"/>
    <w:pPr>
      <w:widowControl w:val="0"/>
      <w:suppressAutoHyphens/>
      <w:autoSpaceDN w:val="0"/>
      <w:spacing w:after="120"/>
      <w:textAlignment w:val="baseline"/>
    </w:pPr>
    <w:rPr>
      <w:rFonts w:ascii="Times New Roman" w:eastAsia="SimSun" w:hAnsi="Times New Roman" w:cs="Mangal"/>
      <w:color w:val="auto"/>
      <w:kern w:val="3"/>
      <w:sz w:val="16"/>
      <w:szCs w:val="14"/>
      <w:lang w:eastAsia="zh-CN" w:bidi="hi-IN"/>
    </w:rPr>
  </w:style>
  <w:style w:type="character" w:customStyle="1" w:styleId="30">
    <w:name w:val="Основной текст 3 Знак"/>
    <w:basedOn w:val="a0"/>
    <w:link w:val="3"/>
    <w:rsid w:val="0004060F"/>
    <w:rPr>
      <w:rFonts w:ascii="Times New Roman" w:eastAsia="SimSun" w:hAnsi="Times New Roman" w:cs="Mangal"/>
      <w:kern w:val="3"/>
      <w:sz w:val="16"/>
      <w:szCs w:val="14"/>
      <w:lang w:eastAsia="zh-CN" w:bidi="hi-IN"/>
    </w:rPr>
  </w:style>
  <w:style w:type="character" w:customStyle="1" w:styleId="T27">
    <w:name w:val="T27"/>
    <w:hidden/>
    <w:rsid w:val="00424B88"/>
    <w:rPr>
      <w:sz w:val="26"/>
    </w:rPr>
  </w:style>
  <w:style w:type="paragraph" w:customStyle="1" w:styleId="P81">
    <w:name w:val="P81"/>
    <w:basedOn w:val="a"/>
    <w:hidden/>
    <w:rsid w:val="00FC5C92"/>
    <w:pPr>
      <w:widowControl w:val="0"/>
      <w:adjustRightInd w:val="0"/>
      <w:ind w:firstLine="540"/>
      <w:jc w:val="distribute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styleId="aa">
    <w:name w:val="List Paragraph"/>
    <w:basedOn w:val="a"/>
    <w:uiPriority w:val="34"/>
    <w:qFormat/>
    <w:rsid w:val="00FC5C92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A165B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165BF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customStyle="1" w:styleId="Standard">
    <w:name w:val="Standard"/>
    <w:basedOn w:val="a"/>
    <w:rsid w:val="00A165BF"/>
    <w:pPr>
      <w:adjustRightInd w:val="0"/>
      <w:textAlignment w:val="baseline"/>
    </w:pPr>
    <w:rPr>
      <w:rFonts w:ascii="Times New Roman" w:eastAsia="SimSun1" w:hAnsi="Times New Roman" w:cs="Times New Roman"/>
      <w:color w:val="auto"/>
      <w:szCs w:val="20"/>
    </w:rPr>
  </w:style>
  <w:style w:type="character" w:customStyle="1" w:styleId="ConsPlusNormal0">
    <w:name w:val="ConsPlusNormal Знак"/>
    <w:link w:val="ConsPlusNormal"/>
    <w:locked/>
    <w:rsid w:val="00A165BF"/>
    <w:rPr>
      <w:rFonts w:ascii="Calibri" w:eastAsia="Times New Roman" w:hAnsi="Calibri" w:cs="Calibri"/>
      <w:szCs w:val="20"/>
      <w:lang w:eastAsia="ru-RU"/>
    </w:rPr>
  </w:style>
  <w:style w:type="paragraph" w:customStyle="1" w:styleId="P44">
    <w:name w:val="P44"/>
    <w:basedOn w:val="ConsPlusNormal"/>
    <w:hidden/>
    <w:rsid w:val="00671C8A"/>
    <w:pPr>
      <w:widowControl/>
      <w:adjustRightInd w:val="0"/>
      <w:ind w:firstLine="720"/>
      <w:jc w:val="distribute"/>
      <w:textAlignment w:val="baseline"/>
    </w:pPr>
    <w:rPr>
      <w:rFonts w:ascii="Times New Roman" w:eastAsia="Arial" w:hAnsi="Times New Roman" w:cs="Times New Roman"/>
      <w:sz w:val="24"/>
      <w:lang w:val="x-none" w:eastAsia="x-none"/>
    </w:rPr>
  </w:style>
  <w:style w:type="character" w:customStyle="1" w:styleId="T6">
    <w:name w:val="T6"/>
    <w:hidden/>
    <w:rsid w:val="00671C8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05C78-F510-4A76-972E-E15472BC6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2728</Words>
  <Characters>15553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Рудас Елена Сергеевна</cp:lastModifiedBy>
  <cp:revision>2</cp:revision>
  <dcterms:created xsi:type="dcterms:W3CDTF">2017-05-19T07:45:00Z</dcterms:created>
  <dcterms:modified xsi:type="dcterms:W3CDTF">2017-05-19T07:45:00Z</dcterms:modified>
</cp:coreProperties>
</file>